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428D6" w14:textId="484B2AA2" w:rsidR="00B32D44" w:rsidRPr="003B2578" w:rsidRDefault="00B32D44" w:rsidP="00B32D44">
      <w:pPr>
        <w:pStyle w:val="a6"/>
        <w:rPr>
          <w:rFonts w:ascii="Arial" w:eastAsia="DengXian" w:hAnsi="Arial" w:cs="Arial" w:hint="eastAsia"/>
          <w:b/>
          <w:bCs/>
          <w:szCs w:val="20"/>
          <w:lang w:eastAsia="zh-CN"/>
        </w:rPr>
      </w:pPr>
      <w:r w:rsidRPr="003B2578">
        <w:rPr>
          <w:rFonts w:ascii="Arial" w:hAnsi="Arial" w:cs="Arial"/>
          <w:b/>
          <w:bCs/>
          <w:szCs w:val="20"/>
        </w:rPr>
        <w:t>3GPP TSG-RAN WG2 Meeting #1</w:t>
      </w:r>
      <w:r w:rsidR="00830A6C" w:rsidRPr="003B2578">
        <w:rPr>
          <w:rFonts w:ascii="Arial" w:eastAsia="DengXian" w:hAnsi="Arial" w:cs="Arial"/>
          <w:b/>
          <w:bCs/>
          <w:szCs w:val="20"/>
          <w:lang w:eastAsia="zh-CN"/>
        </w:rPr>
        <w:t>3</w:t>
      </w:r>
      <w:r w:rsidR="0055366E" w:rsidRPr="003B2578">
        <w:rPr>
          <w:rFonts w:ascii="Arial" w:eastAsia="DengXian" w:hAnsi="Arial" w:cs="Arial"/>
          <w:b/>
          <w:bCs/>
          <w:szCs w:val="20"/>
          <w:lang w:eastAsia="zh-CN"/>
        </w:rPr>
        <w:t>1</w:t>
      </w:r>
      <w:r w:rsidRPr="003B2578">
        <w:rPr>
          <w:rFonts w:ascii="Arial" w:hAnsi="Arial" w:cs="Arial"/>
          <w:b/>
          <w:bCs/>
          <w:szCs w:val="20"/>
        </w:rPr>
        <w:tab/>
      </w:r>
      <w:r w:rsidRPr="003B2578">
        <w:rPr>
          <w:rFonts w:ascii="Arial" w:hAnsi="Arial" w:cs="Arial"/>
          <w:b/>
          <w:bCs/>
          <w:szCs w:val="20"/>
        </w:rPr>
        <w:tab/>
        <w:t>R2-</w:t>
      </w:r>
      <w:r w:rsidR="00830A6C" w:rsidRPr="003B2578">
        <w:rPr>
          <w:rFonts w:ascii="Arial" w:hAnsi="Arial" w:cs="Arial"/>
          <w:b/>
          <w:bCs/>
          <w:szCs w:val="20"/>
        </w:rPr>
        <w:t>25</w:t>
      </w:r>
      <w:r w:rsidR="008670E7">
        <w:rPr>
          <w:rFonts w:ascii="Arial" w:eastAsia="DengXian" w:hAnsi="Arial" w:cs="Arial" w:hint="eastAsia"/>
          <w:b/>
          <w:bCs/>
          <w:szCs w:val="20"/>
          <w:lang w:eastAsia="zh-CN"/>
        </w:rPr>
        <w:t>05650</w:t>
      </w:r>
    </w:p>
    <w:p w14:paraId="1F1F6A25" w14:textId="757FB88C" w:rsidR="00B32D44" w:rsidRPr="003B2578" w:rsidRDefault="0055366E" w:rsidP="00B32D44">
      <w:pPr>
        <w:pStyle w:val="a6"/>
        <w:rPr>
          <w:rFonts w:ascii="Arial" w:hAnsi="Arial" w:cs="Arial"/>
          <w:b/>
          <w:bCs/>
          <w:szCs w:val="20"/>
        </w:rPr>
      </w:pPr>
      <w:r w:rsidRPr="003B2578">
        <w:rPr>
          <w:rFonts w:ascii="Arial" w:eastAsia="DengXian" w:hAnsi="Arial" w:cs="Arial"/>
          <w:b/>
          <w:bCs/>
          <w:szCs w:val="20"/>
          <w:lang w:eastAsia="zh-CN"/>
        </w:rPr>
        <w:t>Bangalore</w:t>
      </w:r>
      <w:r w:rsidR="00B32D44" w:rsidRPr="003B2578">
        <w:rPr>
          <w:rFonts w:ascii="Arial" w:hAnsi="Arial" w:cs="Arial"/>
          <w:b/>
          <w:bCs/>
          <w:szCs w:val="20"/>
        </w:rPr>
        <w:t xml:space="preserve">, </w:t>
      </w:r>
      <w:r w:rsidRPr="003B2578">
        <w:rPr>
          <w:rFonts w:ascii="Arial" w:eastAsia="DengXian" w:hAnsi="Arial" w:cs="Arial"/>
          <w:b/>
          <w:bCs/>
          <w:szCs w:val="20"/>
          <w:lang w:eastAsia="zh-CN"/>
        </w:rPr>
        <w:t>India</w:t>
      </w:r>
      <w:r w:rsidR="00830A6C" w:rsidRPr="003B2578">
        <w:rPr>
          <w:rFonts w:ascii="Arial" w:eastAsia="DengXian" w:hAnsi="Arial" w:cs="Arial"/>
          <w:b/>
          <w:bCs/>
          <w:szCs w:val="20"/>
          <w:lang w:eastAsia="zh-CN"/>
        </w:rPr>
        <w:t xml:space="preserve">, </w:t>
      </w:r>
      <w:r w:rsidRPr="003B2578">
        <w:rPr>
          <w:rFonts w:ascii="Arial" w:eastAsia="DengXian" w:hAnsi="Arial" w:cs="Arial"/>
          <w:b/>
          <w:bCs/>
          <w:szCs w:val="20"/>
          <w:lang w:eastAsia="zh-CN"/>
        </w:rPr>
        <w:t>Aug</w:t>
      </w:r>
      <w:r w:rsidR="00830A6C" w:rsidRPr="003B2578">
        <w:rPr>
          <w:rFonts w:ascii="Arial" w:eastAsia="DengXian" w:hAnsi="Arial" w:cs="Arial"/>
          <w:b/>
          <w:bCs/>
          <w:szCs w:val="20"/>
          <w:lang w:eastAsia="zh-CN"/>
        </w:rPr>
        <w:t xml:space="preserve"> </w:t>
      </w:r>
      <w:r w:rsidRPr="003B2578">
        <w:rPr>
          <w:rFonts w:ascii="Arial" w:eastAsia="DengXian" w:hAnsi="Arial" w:cs="Arial"/>
          <w:b/>
          <w:bCs/>
          <w:szCs w:val="20"/>
          <w:lang w:eastAsia="zh-CN"/>
        </w:rPr>
        <w:t>25</w:t>
      </w:r>
      <w:r w:rsidR="00830A6C" w:rsidRPr="003B2578">
        <w:rPr>
          <w:rFonts w:ascii="Arial" w:eastAsia="DengXian" w:hAnsi="Arial" w:cs="Arial"/>
          <w:b/>
          <w:bCs/>
          <w:szCs w:val="20"/>
          <w:vertAlign w:val="superscript"/>
          <w:lang w:eastAsia="zh-CN"/>
        </w:rPr>
        <w:t>th</w:t>
      </w:r>
      <w:r w:rsidR="00830A6C" w:rsidRPr="003B2578">
        <w:rPr>
          <w:rFonts w:ascii="Arial" w:eastAsia="DengXian" w:hAnsi="Arial" w:cs="Arial"/>
          <w:b/>
          <w:bCs/>
          <w:szCs w:val="20"/>
          <w:lang w:eastAsia="zh-CN"/>
        </w:rPr>
        <w:t xml:space="preserve"> – 2</w:t>
      </w:r>
      <w:r w:rsidRPr="003B2578">
        <w:rPr>
          <w:rFonts w:ascii="Arial" w:eastAsia="DengXian" w:hAnsi="Arial" w:cs="Arial"/>
          <w:b/>
          <w:bCs/>
          <w:szCs w:val="20"/>
          <w:lang w:eastAsia="zh-CN"/>
        </w:rPr>
        <w:t>9</w:t>
      </w:r>
      <w:r w:rsidR="00830A6C" w:rsidRPr="003B2578">
        <w:rPr>
          <w:rFonts w:ascii="Arial" w:eastAsia="DengXian" w:hAnsi="Arial" w:cs="Arial"/>
          <w:b/>
          <w:bCs/>
          <w:szCs w:val="20"/>
          <w:vertAlign w:val="superscript"/>
          <w:lang w:eastAsia="zh-CN"/>
        </w:rPr>
        <w:t>th</w:t>
      </w:r>
      <w:r w:rsidR="00830A6C" w:rsidRPr="003B2578">
        <w:rPr>
          <w:rFonts w:ascii="Arial" w:eastAsia="DengXian" w:hAnsi="Arial" w:cs="Arial"/>
          <w:b/>
          <w:bCs/>
          <w:szCs w:val="20"/>
          <w:lang w:eastAsia="zh-CN"/>
        </w:rPr>
        <w:t xml:space="preserve"> 2025</w:t>
      </w:r>
    </w:p>
    <w:p w14:paraId="1337BD19" w14:textId="77777777" w:rsidR="00B32D44" w:rsidRPr="003B2578" w:rsidRDefault="00B32D44" w:rsidP="00B32D44">
      <w:pPr>
        <w:pStyle w:val="Comments"/>
        <w:rPr>
          <w:rFonts w:cs="Arial"/>
          <w:sz w:val="20"/>
          <w:szCs w:val="20"/>
          <w:lang w:val="de-DE"/>
        </w:rPr>
      </w:pPr>
    </w:p>
    <w:p w14:paraId="0E5CCD81" w14:textId="77777777" w:rsidR="001047CE" w:rsidRPr="003B2578" w:rsidRDefault="001047CE" w:rsidP="001047CE">
      <w:pPr>
        <w:tabs>
          <w:tab w:val="center" w:pos="4536"/>
          <w:tab w:val="right" w:pos="9072"/>
        </w:tabs>
        <w:rPr>
          <w:rFonts w:ascii="Arial" w:hAnsi="Arial" w:cs="Arial"/>
          <w:b/>
          <w:bCs/>
          <w:szCs w:val="20"/>
        </w:rPr>
      </w:pPr>
    </w:p>
    <w:p w14:paraId="51CB701F" w14:textId="3FD7BFA8" w:rsidR="00B34FDC" w:rsidRPr="003B2578" w:rsidRDefault="00B34FDC" w:rsidP="00BF20D3">
      <w:pPr>
        <w:pStyle w:val="CRCoverPage"/>
        <w:rPr>
          <w:rFonts w:eastAsia="DengXian" w:cs="Arial"/>
          <w:b/>
          <w:bCs/>
          <w:lang w:val="en-US" w:eastAsia="zh-CN"/>
        </w:rPr>
      </w:pPr>
      <w:r w:rsidRPr="003B2578">
        <w:rPr>
          <w:rFonts w:cs="Arial"/>
          <w:b/>
          <w:bCs/>
          <w:lang w:val="en-US"/>
        </w:rPr>
        <w:t>Agenda Item</w:t>
      </w:r>
      <w:r w:rsidR="005D191B" w:rsidRPr="003B2578">
        <w:rPr>
          <w:rFonts w:cs="Arial"/>
          <w:b/>
          <w:bCs/>
          <w:lang w:val="en-US"/>
        </w:rPr>
        <w:t xml:space="preserve">: </w:t>
      </w:r>
      <w:r w:rsidR="005D191B" w:rsidRPr="003B2578">
        <w:rPr>
          <w:rFonts w:cs="Arial"/>
          <w:b/>
          <w:bCs/>
          <w:lang w:val="en-US"/>
        </w:rPr>
        <w:tab/>
      </w:r>
      <w:r w:rsidR="00404435" w:rsidRPr="003B2578">
        <w:rPr>
          <w:rFonts w:cs="Arial"/>
          <w:b/>
          <w:bCs/>
          <w:lang w:val="en-US"/>
        </w:rPr>
        <w:tab/>
      </w:r>
      <w:r w:rsidR="003746FA" w:rsidRPr="003B2578">
        <w:rPr>
          <w:rFonts w:cs="Arial"/>
          <w:b/>
          <w:bCs/>
          <w:lang w:val="en-US"/>
        </w:rPr>
        <w:t>8.</w:t>
      </w:r>
      <w:r w:rsidR="00296958" w:rsidRPr="003B2578">
        <w:rPr>
          <w:rFonts w:cs="Arial"/>
          <w:b/>
          <w:bCs/>
          <w:lang w:val="en-US"/>
        </w:rPr>
        <w:t>1.</w:t>
      </w:r>
      <w:r w:rsidR="005046F6" w:rsidRPr="003B2578">
        <w:rPr>
          <w:rFonts w:eastAsia="DengXian" w:cs="Arial"/>
          <w:b/>
          <w:bCs/>
          <w:lang w:val="en-US" w:eastAsia="zh-CN"/>
        </w:rPr>
        <w:t>3</w:t>
      </w:r>
    </w:p>
    <w:p w14:paraId="05C49232" w14:textId="04D2A7D8" w:rsidR="00B34FDC" w:rsidRPr="003B2578" w:rsidRDefault="00B34FDC" w:rsidP="00BF20D3">
      <w:pPr>
        <w:pStyle w:val="CRCoverPage"/>
        <w:rPr>
          <w:rFonts w:cs="Arial"/>
          <w:b/>
          <w:bCs/>
          <w:lang w:val="en-US"/>
        </w:rPr>
      </w:pPr>
      <w:r w:rsidRPr="003B2578">
        <w:rPr>
          <w:rFonts w:cs="Arial"/>
          <w:b/>
          <w:bCs/>
          <w:lang w:val="en-US"/>
        </w:rPr>
        <w:t>Source:</w:t>
      </w:r>
      <w:r w:rsidRPr="003B2578">
        <w:rPr>
          <w:rFonts w:cs="Arial"/>
          <w:b/>
          <w:bCs/>
          <w:lang w:val="en-US"/>
        </w:rPr>
        <w:tab/>
      </w:r>
      <w:r w:rsidR="00404435" w:rsidRPr="003B2578">
        <w:rPr>
          <w:rFonts w:cs="Arial"/>
          <w:b/>
          <w:bCs/>
          <w:lang w:val="en-US"/>
        </w:rPr>
        <w:tab/>
      </w:r>
      <w:r w:rsidRPr="003B2578">
        <w:rPr>
          <w:rFonts w:cs="Arial"/>
          <w:b/>
          <w:bCs/>
          <w:lang w:val="en-US"/>
        </w:rPr>
        <w:t>Sony</w:t>
      </w:r>
    </w:p>
    <w:p w14:paraId="068B6CA0" w14:textId="4AB92A31" w:rsidR="005D191B" w:rsidRPr="003B2578" w:rsidRDefault="005D191B" w:rsidP="007143A2">
      <w:pPr>
        <w:pStyle w:val="CRCoverPage"/>
        <w:ind w:left="2160" w:hanging="2160"/>
        <w:rPr>
          <w:rFonts w:eastAsia="DengXian" w:cs="Arial"/>
          <w:b/>
          <w:bCs/>
          <w:lang w:val="en-US" w:eastAsia="zh-CN"/>
        </w:rPr>
      </w:pPr>
      <w:r w:rsidRPr="003B2578">
        <w:rPr>
          <w:rFonts w:cs="Arial"/>
          <w:b/>
          <w:bCs/>
          <w:lang w:val="en-US"/>
        </w:rPr>
        <w:t>Title:</w:t>
      </w:r>
      <w:bookmarkStart w:id="0" w:name="Title"/>
      <w:bookmarkEnd w:id="0"/>
      <w:r w:rsidR="00404435" w:rsidRPr="003B2578">
        <w:rPr>
          <w:rFonts w:cs="Arial"/>
          <w:b/>
          <w:bCs/>
          <w:lang w:val="en-US"/>
        </w:rPr>
        <w:tab/>
      </w:r>
      <w:r w:rsidR="0066395D" w:rsidRPr="003B2578">
        <w:rPr>
          <w:rFonts w:eastAsia="DengXian" w:cs="Arial"/>
          <w:b/>
          <w:bCs/>
          <w:lang w:val="en-US" w:eastAsia="zh-CN"/>
        </w:rPr>
        <w:t>Discussion</w:t>
      </w:r>
      <w:r w:rsidR="005953B8" w:rsidRPr="003B2578">
        <w:rPr>
          <w:rFonts w:cs="Arial"/>
          <w:b/>
          <w:bCs/>
          <w:lang w:val="en-US"/>
        </w:rPr>
        <w:t xml:space="preserve"> on</w:t>
      </w:r>
      <w:r w:rsidR="0066395D" w:rsidRPr="003B2578">
        <w:rPr>
          <w:rFonts w:eastAsia="DengXian" w:cs="Arial"/>
          <w:b/>
          <w:bCs/>
          <w:lang w:val="en-US" w:eastAsia="zh-CN"/>
        </w:rPr>
        <w:t xml:space="preserve"> </w:t>
      </w:r>
      <w:r w:rsidR="001B32B1" w:rsidRPr="003B2578">
        <w:rPr>
          <w:rFonts w:eastAsia="DengXian" w:cs="Arial"/>
          <w:b/>
          <w:bCs/>
          <w:lang w:val="en-US" w:eastAsia="zh-CN"/>
        </w:rPr>
        <w:t>open issues</w:t>
      </w:r>
      <w:r w:rsidR="00973136" w:rsidRPr="003B2578">
        <w:rPr>
          <w:rFonts w:eastAsia="DengXian" w:cs="Arial"/>
          <w:b/>
          <w:bCs/>
          <w:lang w:val="en-US" w:eastAsia="zh-CN"/>
        </w:rPr>
        <w:t xml:space="preserve"> </w:t>
      </w:r>
      <w:r w:rsidR="00A67AD0" w:rsidRPr="003B2578">
        <w:rPr>
          <w:rFonts w:eastAsia="DengXian" w:cs="Arial"/>
          <w:b/>
          <w:bCs/>
          <w:lang w:val="en-US" w:eastAsia="zh-CN"/>
        </w:rPr>
        <w:t xml:space="preserve">on </w:t>
      </w:r>
      <w:r w:rsidR="005046F6" w:rsidRPr="003B2578">
        <w:rPr>
          <w:rFonts w:eastAsia="DengXian" w:cs="Arial"/>
          <w:b/>
          <w:bCs/>
          <w:lang w:val="en-US" w:eastAsia="zh-CN"/>
        </w:rPr>
        <w:t>NW side data collection</w:t>
      </w:r>
    </w:p>
    <w:p w14:paraId="0D5601C5" w14:textId="721114D8" w:rsidR="005D191B" w:rsidRPr="003B2578" w:rsidRDefault="005D191B" w:rsidP="00BF20D3">
      <w:pPr>
        <w:pStyle w:val="CRCoverPage"/>
        <w:rPr>
          <w:rFonts w:cs="Arial"/>
          <w:b/>
          <w:bCs/>
          <w:lang w:val="en-US"/>
        </w:rPr>
      </w:pPr>
      <w:r w:rsidRPr="003B2578">
        <w:rPr>
          <w:rFonts w:cs="Arial"/>
          <w:b/>
          <w:bCs/>
          <w:lang w:val="en-US"/>
        </w:rPr>
        <w:t>Document for:</w:t>
      </w:r>
      <w:r w:rsidRPr="003B2578">
        <w:rPr>
          <w:rFonts w:cs="Arial"/>
          <w:b/>
          <w:bCs/>
          <w:lang w:val="en-US"/>
        </w:rPr>
        <w:tab/>
      </w:r>
      <w:bookmarkStart w:id="1" w:name="DocumentFor"/>
      <w:bookmarkEnd w:id="1"/>
      <w:r w:rsidR="00404435" w:rsidRPr="003B2578">
        <w:rPr>
          <w:rFonts w:cs="Arial"/>
          <w:b/>
          <w:bCs/>
          <w:lang w:val="en-US"/>
        </w:rPr>
        <w:tab/>
      </w:r>
      <w:r w:rsidR="00B34FDC" w:rsidRPr="003B2578">
        <w:rPr>
          <w:rFonts w:cs="Arial"/>
          <w:b/>
          <w:bCs/>
          <w:lang w:val="en-US"/>
        </w:rPr>
        <w:t>Discussion</w:t>
      </w:r>
      <w:r w:rsidR="0090139F" w:rsidRPr="003B2578">
        <w:rPr>
          <w:rFonts w:cs="Arial"/>
          <w:b/>
          <w:bCs/>
          <w:lang w:val="en-US"/>
        </w:rPr>
        <w:t xml:space="preserve"> &amp; Decision</w:t>
      </w:r>
    </w:p>
    <w:p w14:paraId="755E074F" w14:textId="77777777" w:rsidR="00571CE7" w:rsidRPr="003B2578" w:rsidRDefault="00B34FDC" w:rsidP="00BD7E35">
      <w:pPr>
        <w:pStyle w:val="1"/>
        <w:keepNext/>
        <w:keepLines/>
        <w:numPr>
          <w:ilvl w:val="0"/>
          <w:numId w:val="8"/>
        </w:numPr>
        <w:pBdr>
          <w:top w:val="single" w:sz="12" w:space="3" w:color="auto"/>
        </w:pBdr>
        <w:tabs>
          <w:tab w:val="clear" w:pos="432"/>
        </w:tabs>
        <w:overflowPunct w:val="0"/>
        <w:autoSpaceDE w:val="0"/>
        <w:autoSpaceDN w:val="0"/>
        <w:adjustRightInd w:val="0"/>
        <w:spacing w:after="180"/>
        <w:rPr>
          <w:rFonts w:eastAsia="Arial" w:cs="Arial"/>
          <w:noProof/>
          <w:kern w:val="0"/>
          <w:sz w:val="22"/>
          <w:szCs w:val="22"/>
        </w:rPr>
      </w:pPr>
      <w:r w:rsidRPr="003B2578">
        <w:rPr>
          <w:rFonts w:eastAsia="Arial" w:cs="Arial"/>
          <w:noProof/>
          <w:kern w:val="0"/>
          <w:sz w:val="22"/>
          <w:szCs w:val="22"/>
        </w:rPr>
        <w:t>Introduction</w:t>
      </w:r>
    </w:p>
    <w:p w14:paraId="7FDD4049" w14:textId="2FE00511" w:rsidR="00337E06" w:rsidRPr="003B2578" w:rsidRDefault="00337E06" w:rsidP="004A22F2">
      <w:pPr>
        <w:jc w:val="both"/>
        <w:rPr>
          <w:rFonts w:ascii="Arial" w:eastAsia="SimSun" w:hAnsi="Arial" w:cs="Arial"/>
          <w:szCs w:val="20"/>
          <w:lang w:val="en-US" w:eastAsia="ja-JP"/>
        </w:rPr>
      </w:pPr>
      <w:r w:rsidRPr="003B2578">
        <w:rPr>
          <w:rFonts w:ascii="Arial" w:eastAsia="SimSun" w:hAnsi="Arial" w:cs="Arial"/>
          <w:szCs w:val="20"/>
          <w:lang w:val="en-US" w:eastAsia="ja-JP"/>
        </w:rPr>
        <w:t xml:space="preserve">In this contribution </w:t>
      </w:r>
      <w:r w:rsidR="007736F7" w:rsidRPr="003B2578">
        <w:rPr>
          <w:rFonts w:ascii="Arial" w:eastAsia="SimSun" w:hAnsi="Arial" w:cs="Arial"/>
          <w:szCs w:val="20"/>
          <w:lang w:val="en-US" w:eastAsia="ja-JP"/>
        </w:rPr>
        <w:t>we provide our views on</w:t>
      </w:r>
      <w:r w:rsidR="00E27918" w:rsidRPr="003B2578">
        <w:rPr>
          <w:rFonts w:ascii="Arial" w:eastAsia="SimSun" w:hAnsi="Arial" w:cs="Arial"/>
          <w:szCs w:val="20"/>
          <w:lang w:val="en-US" w:eastAsia="ja-JP"/>
        </w:rPr>
        <w:t xml:space="preserve"> </w:t>
      </w:r>
      <w:r w:rsidR="005A2844" w:rsidRPr="003B2578">
        <w:rPr>
          <w:rFonts w:ascii="Arial" w:eastAsia="SimSun" w:hAnsi="Arial" w:cs="Arial"/>
          <w:szCs w:val="20"/>
          <w:lang w:val="en-US" w:eastAsia="zh-CN"/>
        </w:rPr>
        <w:t>t</w:t>
      </w:r>
      <w:r w:rsidR="001B32B1" w:rsidRPr="003B2578">
        <w:rPr>
          <w:rFonts w:ascii="Arial" w:eastAsia="SimSun" w:hAnsi="Arial" w:cs="Arial"/>
          <w:szCs w:val="20"/>
          <w:lang w:val="en-US" w:eastAsia="zh-CN"/>
        </w:rPr>
        <w:t>he remaining open issues</w:t>
      </w:r>
      <w:r w:rsidR="006D44AF" w:rsidRPr="003B2578">
        <w:rPr>
          <w:rFonts w:ascii="Arial" w:hAnsi="Arial" w:cs="Arial"/>
        </w:rPr>
        <w:t xml:space="preserve"> </w:t>
      </w:r>
      <w:r w:rsidR="006D44AF" w:rsidRPr="003B2578">
        <w:rPr>
          <w:rFonts w:ascii="Arial" w:eastAsia="SimSun" w:hAnsi="Arial" w:cs="Arial"/>
          <w:szCs w:val="20"/>
          <w:lang w:val="en-US" w:eastAsia="zh-CN"/>
        </w:rPr>
        <w:t>on NW side data collection</w:t>
      </w:r>
      <w:r w:rsidR="000E4457" w:rsidRPr="003B2578">
        <w:rPr>
          <w:rFonts w:ascii="Arial" w:eastAsia="SimSun" w:hAnsi="Arial" w:cs="Arial"/>
          <w:szCs w:val="20"/>
          <w:lang w:val="en-US" w:eastAsia="ja-JP"/>
        </w:rPr>
        <w:t>.</w:t>
      </w:r>
    </w:p>
    <w:p w14:paraId="6DFA2096" w14:textId="63B30F7C" w:rsidR="00571CE7" w:rsidRPr="003B2578" w:rsidRDefault="00B34FDC" w:rsidP="00BD7E35">
      <w:pPr>
        <w:pStyle w:val="1"/>
        <w:keepNext/>
        <w:keepLines/>
        <w:numPr>
          <w:ilvl w:val="0"/>
          <w:numId w:val="8"/>
        </w:numPr>
        <w:pBdr>
          <w:top w:val="single" w:sz="12" w:space="3" w:color="auto"/>
        </w:pBdr>
        <w:tabs>
          <w:tab w:val="clear" w:pos="432"/>
        </w:tabs>
        <w:overflowPunct w:val="0"/>
        <w:autoSpaceDE w:val="0"/>
        <w:autoSpaceDN w:val="0"/>
        <w:adjustRightInd w:val="0"/>
        <w:spacing w:after="180"/>
        <w:rPr>
          <w:rFonts w:eastAsia="Arial" w:cs="Arial"/>
          <w:noProof/>
          <w:kern w:val="0"/>
          <w:sz w:val="22"/>
          <w:szCs w:val="22"/>
        </w:rPr>
      </w:pPr>
      <w:r w:rsidRPr="003B2578">
        <w:rPr>
          <w:rFonts w:eastAsia="Arial" w:cs="Arial"/>
          <w:noProof/>
          <w:kern w:val="0"/>
          <w:sz w:val="22"/>
          <w:szCs w:val="22"/>
        </w:rPr>
        <w:t>Discussions</w:t>
      </w:r>
      <w:r w:rsidR="0096350D" w:rsidRPr="003B2578">
        <w:rPr>
          <w:rFonts w:eastAsia="Arial" w:cs="Arial"/>
          <w:noProof/>
          <w:kern w:val="0"/>
          <w:sz w:val="22"/>
          <w:szCs w:val="22"/>
        </w:rPr>
        <w:t xml:space="preserve"> </w:t>
      </w:r>
    </w:p>
    <w:p w14:paraId="46839B83" w14:textId="07915BA5" w:rsidR="00727552" w:rsidRPr="00865F6E" w:rsidRDefault="00C45935" w:rsidP="00727552">
      <w:pPr>
        <w:spacing w:before="200" w:after="200" w:line="300" w:lineRule="exact"/>
        <w:jc w:val="both"/>
        <w:rPr>
          <w:rFonts w:ascii="Arial" w:eastAsia="DengXian" w:hAnsi="Arial" w:cs="Arial"/>
          <w:szCs w:val="20"/>
          <w:lang w:eastAsia="zh-CN"/>
        </w:rPr>
      </w:pPr>
      <w:r w:rsidRPr="00865F6E">
        <w:rPr>
          <w:rFonts w:ascii="Arial" w:eastAsia="DengXian" w:hAnsi="Arial" w:cs="Arial" w:hint="eastAsia"/>
          <w:szCs w:val="20"/>
          <w:lang w:eastAsia="zh-CN"/>
        </w:rPr>
        <w:t>In</w:t>
      </w:r>
      <w:r w:rsidR="002A0D4E" w:rsidRPr="00865F6E">
        <w:rPr>
          <w:rFonts w:ascii="Arial" w:eastAsia="DengXian" w:hAnsi="Arial" w:cs="Arial" w:hint="eastAsia"/>
          <w:szCs w:val="20"/>
          <w:lang w:eastAsia="zh-CN"/>
        </w:rPr>
        <w:t xml:space="preserve"> the email discussion </w:t>
      </w:r>
      <w:r w:rsidR="002A0D4E" w:rsidRPr="00865F6E">
        <w:rPr>
          <w:rFonts w:ascii="Arial" w:eastAsia="DengXian" w:hAnsi="Arial" w:cs="Arial"/>
          <w:szCs w:val="20"/>
          <w:lang w:eastAsia="zh-CN"/>
        </w:rPr>
        <w:t>[POST130][026][AI PHY] 38.331 CR (Ericsson)</w:t>
      </w:r>
      <w:r w:rsidR="002A0D4E" w:rsidRPr="00865F6E">
        <w:rPr>
          <w:rFonts w:ascii="Arial" w:eastAsia="DengXian" w:hAnsi="Arial" w:cs="Arial" w:hint="eastAsia"/>
          <w:szCs w:val="20"/>
          <w:lang w:eastAsia="zh-CN"/>
        </w:rPr>
        <w:t xml:space="preserve">, the following </w:t>
      </w:r>
      <w:r w:rsidR="00865F6E">
        <w:rPr>
          <w:rFonts w:ascii="Arial" w:eastAsia="DengXian" w:hAnsi="Arial" w:cs="Arial" w:hint="eastAsia"/>
          <w:szCs w:val="20"/>
          <w:lang w:eastAsia="zh-CN"/>
        </w:rPr>
        <w:t xml:space="preserve">identified </w:t>
      </w:r>
      <w:r w:rsidR="002A0D4E" w:rsidRPr="00865F6E">
        <w:rPr>
          <w:rFonts w:ascii="Arial" w:eastAsia="DengXian" w:hAnsi="Arial" w:cs="Arial" w:hint="eastAsia"/>
          <w:szCs w:val="20"/>
          <w:lang w:eastAsia="zh-CN"/>
        </w:rPr>
        <w:t>open issues remain unresolved</w:t>
      </w:r>
      <w:r w:rsidR="00D61EFE">
        <w:rPr>
          <w:rFonts w:ascii="Arial" w:eastAsia="DengXian" w:hAnsi="Arial" w:cs="Arial" w:hint="eastAsia"/>
          <w:szCs w:val="20"/>
          <w:lang w:eastAsia="zh-CN"/>
        </w:rPr>
        <w:t>, in this paper</w:t>
      </w:r>
      <w:r w:rsidR="002A0D4E" w:rsidRPr="00865F6E">
        <w:rPr>
          <w:rFonts w:ascii="Arial" w:eastAsia="DengXian" w:hAnsi="Arial" w:cs="Arial" w:hint="eastAsia"/>
          <w:szCs w:val="20"/>
          <w:lang w:eastAsia="zh-CN"/>
        </w:rPr>
        <w:t xml:space="preserve"> </w:t>
      </w:r>
      <w:r w:rsidR="002F4A7D">
        <w:rPr>
          <w:rFonts w:ascii="Arial" w:eastAsia="DengXian" w:hAnsi="Arial" w:cs="Arial" w:hint="eastAsia"/>
          <w:szCs w:val="20"/>
          <w:lang w:eastAsia="zh-CN"/>
        </w:rPr>
        <w:t>we discuss</w:t>
      </w:r>
      <w:r w:rsidR="004316F7">
        <w:rPr>
          <w:rFonts w:ascii="Arial" w:eastAsia="DengXian" w:hAnsi="Arial" w:cs="Arial" w:hint="eastAsia"/>
          <w:szCs w:val="20"/>
          <w:lang w:eastAsia="zh-CN"/>
        </w:rPr>
        <w:t xml:space="preserve"> and </w:t>
      </w:r>
      <w:r w:rsidR="004316F7" w:rsidRPr="003B2578">
        <w:rPr>
          <w:rFonts w:ascii="Arial" w:eastAsia="SimSun" w:hAnsi="Arial" w:cs="Arial"/>
          <w:szCs w:val="20"/>
          <w:lang w:val="en-US" w:eastAsia="ja-JP"/>
        </w:rPr>
        <w:t xml:space="preserve">provide our </w:t>
      </w:r>
      <w:r w:rsidR="004316F7">
        <w:rPr>
          <w:rFonts w:ascii="Arial" w:eastAsia="SimSun" w:hAnsi="Arial" w:cs="Arial" w:hint="eastAsia"/>
          <w:szCs w:val="20"/>
          <w:lang w:val="en-US" w:eastAsia="zh-CN"/>
        </w:rPr>
        <w:t>proposals for each issue.</w:t>
      </w:r>
    </w:p>
    <w:p w14:paraId="0D6F3263" w14:textId="77777777" w:rsidR="00402F93" w:rsidRPr="003B2578" w:rsidRDefault="00402F93" w:rsidP="00402F93">
      <w:pPr>
        <w:rPr>
          <w:rFonts w:ascii="Arial" w:eastAsia="DengXian" w:hAnsi="Arial" w:cs="Arial"/>
          <w:lang w:eastAsia="zh-CN"/>
        </w:rPr>
      </w:pPr>
    </w:p>
    <w:tbl>
      <w:tblPr>
        <w:tblStyle w:val="af1"/>
        <w:tblW w:w="0" w:type="auto"/>
        <w:tblLook w:val="04A0" w:firstRow="1" w:lastRow="0" w:firstColumn="1" w:lastColumn="0" w:noHBand="0" w:noVBand="1"/>
      </w:tblPr>
      <w:tblGrid>
        <w:gridCol w:w="9631"/>
      </w:tblGrid>
      <w:tr w:rsidR="007715FA" w:rsidRPr="003B2578" w14:paraId="427D9138" w14:textId="77777777">
        <w:tc>
          <w:tcPr>
            <w:tcW w:w="9631" w:type="dxa"/>
          </w:tcPr>
          <w:p w14:paraId="21414AE8" w14:textId="77777777" w:rsidR="007715FA" w:rsidRPr="003B2578" w:rsidRDefault="007715FA" w:rsidP="007715FA">
            <w:pPr>
              <w:rPr>
                <w:rFonts w:ascii="Arial" w:eastAsia="DengXian" w:hAnsi="Arial" w:cs="Arial"/>
                <w:b/>
                <w:bCs/>
                <w:u w:val="single"/>
                <w:lang w:eastAsia="zh-CN"/>
              </w:rPr>
            </w:pPr>
            <w:r w:rsidRPr="007634D0">
              <w:rPr>
                <w:rFonts w:ascii="Arial" w:eastAsia="Times New Roman" w:hAnsi="Arial" w:cs="Arial"/>
                <w:b/>
                <w:bCs/>
                <w:szCs w:val="20"/>
                <w:highlight w:val="cyan"/>
                <w:u w:val="single"/>
                <w:lang w:eastAsia="sv-SE"/>
              </w:rPr>
              <w:t>Open issue RRC-21</w:t>
            </w:r>
            <w:r w:rsidRPr="003B2578">
              <w:rPr>
                <w:rFonts w:ascii="Arial" w:eastAsia="DengXian" w:hAnsi="Arial" w:cs="Arial"/>
                <w:b/>
                <w:bCs/>
                <w:u w:val="single"/>
                <w:lang w:eastAsia="zh-CN"/>
              </w:rPr>
              <w:t>: Time related content of logged data</w:t>
            </w:r>
          </w:p>
          <w:p w14:paraId="60E35D34" w14:textId="77777777" w:rsidR="007715FA" w:rsidRPr="003B2578" w:rsidRDefault="007715FA" w:rsidP="007715FA">
            <w:pPr>
              <w:rPr>
                <w:rFonts w:ascii="Arial" w:eastAsia="DengXian" w:hAnsi="Arial" w:cs="Arial"/>
                <w:lang w:eastAsia="zh-CN"/>
              </w:rPr>
            </w:pPr>
            <w:r w:rsidRPr="003B2578">
              <w:rPr>
                <w:rFonts w:ascii="Arial" w:eastAsia="DengXian" w:hAnsi="Arial" w:cs="Arial"/>
                <w:b/>
                <w:bCs/>
                <w:lang w:eastAsia="zh-CN"/>
              </w:rPr>
              <w:t xml:space="preserve">Issue description: </w:t>
            </w:r>
            <w:r w:rsidRPr="003B2578">
              <w:rPr>
                <w:rFonts w:ascii="Arial" w:eastAsia="DengXian" w:hAnsi="Arial" w:cs="Arial"/>
                <w:lang w:eastAsia="zh-CN"/>
              </w:rPr>
              <w:t>It has not yet been clarified what</w:t>
            </w:r>
            <w:r w:rsidRPr="003B2578">
              <w:rPr>
                <w:rFonts w:ascii="Arial" w:eastAsia="DengXian" w:hAnsi="Arial" w:cs="Arial"/>
                <w:b/>
                <w:bCs/>
                <w:lang w:eastAsia="zh-CN"/>
              </w:rPr>
              <w:t xml:space="preserve"> </w:t>
            </w:r>
            <w:r w:rsidRPr="003B2578">
              <w:rPr>
                <w:rFonts w:ascii="Arial" w:eastAsia="DengXian" w:hAnsi="Arial" w:cs="Arial"/>
                <w:lang w:eastAsia="zh-CN"/>
              </w:rPr>
              <w:t>information needs to be included with the logged data, to indicate a time gap between the logged data entries (i.e. a gap that is longer than the logging data periodicity).</w:t>
            </w:r>
          </w:p>
          <w:p w14:paraId="0D7B7334" w14:textId="77777777" w:rsidR="007715FA" w:rsidRPr="003B2578" w:rsidRDefault="007715FA" w:rsidP="007715FA">
            <w:pPr>
              <w:rPr>
                <w:rFonts w:ascii="Arial" w:eastAsia="DengXian" w:hAnsi="Arial" w:cs="Arial"/>
                <w:lang w:eastAsia="zh-CN"/>
              </w:rPr>
            </w:pPr>
            <w:r w:rsidRPr="003B2578">
              <w:rPr>
                <w:rFonts w:ascii="Arial" w:eastAsia="DengXian" w:hAnsi="Arial" w:cs="Arial"/>
                <w:lang w:eastAsia="zh-CN"/>
              </w:rPr>
              <w:t>This issue refers to the RAN2#129bis agreement:</w:t>
            </w:r>
          </w:p>
          <w:p w14:paraId="53FF472A" w14:textId="77777777" w:rsidR="007715FA" w:rsidRPr="003B2578" w:rsidRDefault="007715FA" w:rsidP="007715FA">
            <w:pPr>
              <w:numPr>
                <w:ilvl w:val="0"/>
                <w:numId w:val="25"/>
              </w:numPr>
              <w:rPr>
                <w:rFonts w:ascii="Arial" w:eastAsia="DengXian" w:hAnsi="Arial" w:cs="Arial"/>
                <w:lang w:val="en-US" w:eastAsia="zh-CN"/>
              </w:rPr>
            </w:pPr>
            <w:r w:rsidRPr="003B2578">
              <w:rPr>
                <w:rFonts w:ascii="Arial" w:eastAsia="DengXian" w:hAnsi="Arial" w:cs="Arial"/>
                <w:lang w:val="en-US" w:eastAsia="zh-CN"/>
              </w:rPr>
              <w:t>For temporal domain, the network is made aware whether there is a gap between two consecutive samples.   FFS amount of gap and whether this is implicit or explicit</w:t>
            </w:r>
          </w:p>
          <w:p w14:paraId="0359F5B8" w14:textId="77777777" w:rsidR="007715FA" w:rsidRPr="003B2578" w:rsidRDefault="007715FA" w:rsidP="007715FA">
            <w:pPr>
              <w:rPr>
                <w:rFonts w:ascii="Arial" w:eastAsia="DengXian" w:hAnsi="Arial" w:cs="Arial"/>
                <w:lang w:eastAsia="zh-CN"/>
              </w:rPr>
            </w:pPr>
            <w:r w:rsidRPr="003B2578">
              <w:rPr>
                <w:rFonts w:ascii="Arial" w:eastAsia="DengXian" w:hAnsi="Arial" w:cs="Arial"/>
                <w:lang w:eastAsia="zh-CN"/>
              </w:rPr>
              <w:t>RAN2#130 agreement:</w:t>
            </w:r>
          </w:p>
          <w:tbl>
            <w:tblPr>
              <w:tblStyle w:val="af1"/>
              <w:tblW w:w="0" w:type="auto"/>
              <w:tblLook w:val="04A0" w:firstRow="1" w:lastRow="0" w:firstColumn="1" w:lastColumn="0" w:noHBand="0" w:noVBand="1"/>
            </w:tblPr>
            <w:tblGrid>
              <w:gridCol w:w="9405"/>
            </w:tblGrid>
            <w:tr w:rsidR="007715FA" w:rsidRPr="003B2578" w14:paraId="4BFC8B4D" w14:textId="77777777" w:rsidTr="007715FA">
              <w:tc>
                <w:tcPr>
                  <w:tcW w:w="9629" w:type="dxa"/>
                  <w:tcBorders>
                    <w:top w:val="single" w:sz="4" w:space="0" w:color="auto"/>
                    <w:left w:val="single" w:sz="4" w:space="0" w:color="auto"/>
                    <w:bottom w:val="single" w:sz="4" w:space="0" w:color="auto"/>
                    <w:right w:val="single" w:sz="4" w:space="0" w:color="auto"/>
                  </w:tcBorders>
                  <w:hideMark/>
                </w:tcPr>
                <w:p w14:paraId="2D34570E" w14:textId="469E4DC4" w:rsidR="007715FA" w:rsidRPr="003B2578" w:rsidRDefault="007715FA" w:rsidP="007715FA">
                  <w:pPr>
                    <w:rPr>
                      <w:rFonts w:ascii="Arial" w:eastAsia="DengXian" w:hAnsi="Arial" w:cs="Arial"/>
                      <w:lang w:eastAsia="zh-CN"/>
                    </w:rPr>
                  </w:pPr>
                  <w:r w:rsidRPr="003B2578">
                    <w:rPr>
                      <w:rFonts w:ascii="Arial" w:eastAsia="DengXian" w:hAnsi="Arial" w:cs="Arial"/>
                      <w:lang w:eastAsia="zh-CN"/>
                    </w:rP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tc>
            </w:tr>
          </w:tbl>
          <w:p w14:paraId="3278F34C" w14:textId="77777777" w:rsidR="007715FA" w:rsidRPr="003B2578" w:rsidRDefault="007715FA" w:rsidP="007715FA">
            <w:pPr>
              <w:rPr>
                <w:rFonts w:ascii="Arial" w:eastAsia="DengXian" w:hAnsi="Arial" w:cs="Arial"/>
                <w:lang w:eastAsia="zh-CN"/>
              </w:rPr>
            </w:pPr>
          </w:p>
          <w:p w14:paraId="651A7AC8" w14:textId="77777777" w:rsidR="007715FA" w:rsidRPr="003B2578" w:rsidRDefault="007715FA" w:rsidP="007715FA">
            <w:pPr>
              <w:rPr>
                <w:rFonts w:ascii="Arial" w:eastAsia="DengXian" w:hAnsi="Arial" w:cs="Arial"/>
                <w:lang w:eastAsia="zh-CN"/>
              </w:rPr>
            </w:pPr>
            <w:r w:rsidRPr="003B2578">
              <w:rPr>
                <w:rFonts w:ascii="Arial" w:eastAsia="DengXian" w:hAnsi="Arial" w:cs="Arial"/>
                <w:lang w:eastAsia="zh-CN"/>
              </w:rPr>
              <w:t>The issue is captured as an editor’s note in the running CR, in clause 5.7.10.3 and 6.2.2.</w:t>
            </w:r>
          </w:p>
          <w:p w14:paraId="43E53222" w14:textId="77777777" w:rsidR="007715FA" w:rsidRPr="003B2578" w:rsidRDefault="007715FA" w:rsidP="007715FA">
            <w:pPr>
              <w:rPr>
                <w:rFonts w:ascii="Arial" w:eastAsia="DengXian" w:hAnsi="Arial" w:cs="Arial"/>
                <w:b/>
                <w:bCs/>
                <w:lang w:eastAsia="zh-CN"/>
              </w:rPr>
            </w:pPr>
            <w:r w:rsidRPr="003B2578">
              <w:rPr>
                <w:rFonts w:ascii="Arial" w:eastAsia="DengXian" w:hAnsi="Arial" w:cs="Arial"/>
                <w:b/>
                <w:bCs/>
                <w:lang w:eastAsia="zh-CN"/>
              </w:rPr>
              <w:t xml:space="preserve">Proposed resolution: </w:t>
            </w:r>
            <w:r w:rsidRPr="003B2578">
              <w:rPr>
                <w:rFonts w:ascii="Arial" w:eastAsia="DengXian" w:hAnsi="Arial" w:cs="Arial"/>
                <w:lang w:eastAsia="zh-CN"/>
              </w:rPr>
              <w:t>It is suggested that companies provide contributions to the following meeting to resolve the issue.</w:t>
            </w:r>
          </w:p>
          <w:p w14:paraId="7150C409" w14:textId="77777777" w:rsidR="007715FA" w:rsidRPr="003B2578" w:rsidRDefault="007715FA" w:rsidP="00402F93">
            <w:pPr>
              <w:rPr>
                <w:rFonts w:ascii="Arial" w:eastAsia="DengXian" w:hAnsi="Arial" w:cs="Arial"/>
                <w:lang w:eastAsia="zh-CN"/>
              </w:rPr>
            </w:pPr>
          </w:p>
        </w:tc>
      </w:tr>
    </w:tbl>
    <w:p w14:paraId="640AFA64" w14:textId="77777777" w:rsidR="00402F93" w:rsidRPr="003B2578" w:rsidRDefault="00402F93" w:rsidP="00402F93">
      <w:pPr>
        <w:rPr>
          <w:rFonts w:ascii="Arial" w:eastAsia="DengXian" w:hAnsi="Arial" w:cs="Arial"/>
          <w:lang w:eastAsia="zh-CN"/>
        </w:rPr>
      </w:pPr>
    </w:p>
    <w:p w14:paraId="170323BC" w14:textId="692A1575" w:rsidR="00B516EF" w:rsidRPr="00D6181A" w:rsidRDefault="00B516EF" w:rsidP="00402F93">
      <w:pPr>
        <w:rPr>
          <w:rFonts w:ascii="Arial" w:eastAsia="Times New Roman" w:hAnsi="Arial" w:cs="Arial"/>
          <w:szCs w:val="20"/>
          <w:lang w:eastAsia="sv-SE"/>
        </w:rPr>
      </w:pPr>
      <w:r w:rsidRPr="00D6181A">
        <w:rPr>
          <w:rFonts w:ascii="Arial" w:eastAsia="Times New Roman" w:hAnsi="Arial" w:cs="Arial"/>
          <w:szCs w:val="20"/>
          <w:lang w:eastAsia="sv-SE"/>
        </w:rPr>
        <w:t xml:space="preserve">In the spec of logged MDT, we have the following </w:t>
      </w:r>
      <w:r w:rsidR="001F5D4E" w:rsidRPr="00D6181A">
        <w:rPr>
          <w:rFonts w:ascii="Arial" w:eastAsia="Times New Roman" w:hAnsi="Arial" w:cs="Arial"/>
          <w:szCs w:val="20"/>
          <w:lang w:eastAsia="sv-SE"/>
        </w:rPr>
        <w:t>design of time information [1]:</w:t>
      </w:r>
    </w:p>
    <w:p w14:paraId="704984E9" w14:textId="77777777" w:rsidR="0097672D" w:rsidRPr="003B2578" w:rsidRDefault="0097672D" w:rsidP="00402F93">
      <w:pPr>
        <w:rPr>
          <w:rFonts w:ascii="Arial" w:eastAsia="DengXian" w:hAnsi="Arial" w:cs="Arial"/>
          <w:lang w:eastAsia="zh-CN"/>
        </w:rPr>
      </w:pPr>
    </w:p>
    <w:p w14:paraId="2900BA7F" w14:textId="77777777" w:rsidR="00B516EF" w:rsidRPr="003B2578" w:rsidRDefault="00B516EF" w:rsidP="00B516EF">
      <w:pPr>
        <w:rPr>
          <w:rFonts w:ascii="Arial" w:eastAsia="DengXian" w:hAnsi="Arial" w:cs="Arial"/>
          <w:i/>
          <w:iCs/>
          <w:lang w:eastAsia="zh-CN"/>
        </w:rPr>
      </w:pPr>
      <w:r w:rsidRPr="003B2578">
        <w:rPr>
          <w:rFonts w:ascii="Arial" w:eastAsia="DengXian" w:hAnsi="Arial" w:cs="Arial"/>
          <w:i/>
          <w:iCs/>
          <w:lang w:eastAsia="zh-CN"/>
        </w:rPr>
        <w:t>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YY-MM-DD HH:MM:SS.</w:t>
      </w:r>
    </w:p>
    <w:p w14:paraId="5FD321B0" w14:textId="77777777" w:rsidR="00CB2C86" w:rsidRPr="003B2578" w:rsidRDefault="00CB2C86" w:rsidP="00402F93">
      <w:pPr>
        <w:rPr>
          <w:rFonts w:ascii="Arial" w:eastAsia="DengXian" w:hAnsi="Arial" w:cs="Arial"/>
          <w:lang w:eastAsia="zh-CN"/>
        </w:rPr>
      </w:pPr>
    </w:p>
    <w:p w14:paraId="284F527C" w14:textId="7D1E18A9" w:rsidR="00626C51" w:rsidRPr="00D6181A" w:rsidRDefault="001F6DAF" w:rsidP="00402F93">
      <w:pPr>
        <w:rPr>
          <w:rFonts w:ascii="Arial" w:eastAsia="Times New Roman" w:hAnsi="Arial" w:cs="Arial"/>
          <w:szCs w:val="20"/>
          <w:lang w:eastAsia="sv-SE"/>
        </w:rPr>
      </w:pPr>
      <w:r w:rsidRPr="00D6181A">
        <w:rPr>
          <w:rFonts w:ascii="Arial" w:eastAsia="Times New Roman" w:hAnsi="Arial" w:cs="Arial"/>
          <w:szCs w:val="20"/>
          <w:lang w:eastAsia="sv-SE"/>
        </w:rPr>
        <w:t xml:space="preserve">Based on the MDT framework, we </w:t>
      </w:r>
      <w:r w:rsidR="0037005B" w:rsidRPr="00D6181A">
        <w:rPr>
          <w:rFonts w:ascii="Arial" w:eastAsia="Times New Roman" w:hAnsi="Arial" w:cs="Arial"/>
          <w:szCs w:val="20"/>
          <w:lang w:eastAsia="sv-SE"/>
        </w:rPr>
        <w:t xml:space="preserve">think that an absolute timestamp is need. There are two options for this absolute timestamp, one is to </w:t>
      </w:r>
      <w:r w:rsidR="009237AE" w:rsidRPr="00D6181A">
        <w:rPr>
          <w:rFonts w:ascii="Arial" w:eastAsia="Times New Roman" w:hAnsi="Arial" w:cs="Arial"/>
          <w:szCs w:val="20"/>
          <w:lang w:eastAsia="sv-SE"/>
        </w:rPr>
        <w:t>include it in the data collection configuration</w:t>
      </w:r>
      <w:r w:rsidR="00F5171E" w:rsidRPr="00D6181A">
        <w:rPr>
          <w:rFonts w:ascii="Arial" w:eastAsia="Times New Roman" w:hAnsi="Arial" w:cs="Arial"/>
          <w:szCs w:val="20"/>
          <w:lang w:eastAsia="sv-SE"/>
        </w:rPr>
        <w:t xml:space="preserve"> from NW to UE, and UE will report the time gap</w:t>
      </w:r>
      <w:r w:rsidR="004C0188" w:rsidRPr="00D6181A">
        <w:rPr>
          <w:rFonts w:ascii="Arial" w:eastAsia="Times New Roman" w:hAnsi="Arial" w:cs="Arial"/>
          <w:szCs w:val="20"/>
          <w:lang w:eastAsia="sv-SE"/>
        </w:rPr>
        <w:t xml:space="preserve"> between logged data entries using relative time</w:t>
      </w:r>
      <w:r w:rsidR="002A059B" w:rsidRPr="00D6181A">
        <w:rPr>
          <w:rFonts w:ascii="Arial" w:eastAsia="Times New Roman" w:hAnsi="Arial" w:cs="Arial"/>
          <w:szCs w:val="20"/>
          <w:lang w:eastAsia="sv-SE"/>
        </w:rPr>
        <w:t xml:space="preserve">stamp </w:t>
      </w:r>
      <w:r w:rsidR="009C6818" w:rsidRPr="00D6181A">
        <w:rPr>
          <w:rFonts w:ascii="Arial" w:eastAsia="Times New Roman" w:hAnsi="Arial" w:cs="Arial"/>
          <w:szCs w:val="20"/>
          <w:lang w:eastAsia="sv-SE"/>
        </w:rPr>
        <w:t xml:space="preserve">to the absolute time stamp </w:t>
      </w:r>
      <w:r w:rsidR="00556F73" w:rsidRPr="00D6181A">
        <w:rPr>
          <w:rFonts w:ascii="Arial" w:eastAsia="Times New Roman" w:hAnsi="Arial" w:cs="Arial"/>
          <w:szCs w:val="20"/>
          <w:lang w:eastAsia="sv-SE"/>
        </w:rPr>
        <w:t xml:space="preserve">received within the configuration. The other option is </w:t>
      </w:r>
      <w:r w:rsidR="00FB6305" w:rsidRPr="00D6181A">
        <w:rPr>
          <w:rFonts w:ascii="Arial" w:eastAsia="Times New Roman" w:hAnsi="Arial" w:cs="Arial"/>
          <w:szCs w:val="20"/>
          <w:lang w:eastAsia="sv-SE"/>
        </w:rPr>
        <w:t xml:space="preserve">to use an absolute timestamp for the first logged data entry, and then use a relative timestamp for all subsequent entries within that continuous logging period. </w:t>
      </w:r>
      <w:r w:rsidR="005E5FED">
        <w:rPr>
          <w:rFonts w:ascii="DengXian" w:eastAsia="DengXian" w:hAnsi="DengXian" w:cs="Arial" w:hint="eastAsia"/>
          <w:szCs w:val="20"/>
          <w:lang w:eastAsia="zh-CN"/>
        </w:rPr>
        <w:t>T</w:t>
      </w:r>
      <w:r w:rsidR="005E5FED">
        <w:rPr>
          <w:rFonts w:ascii="Arial" w:eastAsia="DengXian" w:hAnsi="Arial" w:cs="Arial" w:hint="eastAsia"/>
          <w:szCs w:val="20"/>
          <w:lang w:eastAsia="zh-CN"/>
        </w:rPr>
        <w:t xml:space="preserve">he </w:t>
      </w:r>
      <w:r w:rsidR="004562D6">
        <w:rPr>
          <w:rFonts w:ascii="Arial" w:eastAsia="DengXian" w:hAnsi="Arial" w:cs="Arial" w:hint="eastAsia"/>
          <w:szCs w:val="20"/>
          <w:lang w:eastAsia="zh-CN"/>
        </w:rPr>
        <w:t>absolute time stamp is common for all groups</w:t>
      </w:r>
      <w:r w:rsidR="00606C24">
        <w:rPr>
          <w:rFonts w:ascii="Arial" w:eastAsia="DengXian" w:hAnsi="Arial" w:cs="Arial" w:hint="eastAsia"/>
          <w:szCs w:val="20"/>
          <w:lang w:eastAsia="zh-CN"/>
        </w:rPr>
        <w:t>, and the relative time stamp could be multiple of logging periodicity</w:t>
      </w:r>
      <w:r w:rsidR="00474F1A">
        <w:rPr>
          <w:rFonts w:ascii="Arial" w:eastAsia="DengXian" w:hAnsi="Arial" w:cs="Arial" w:hint="eastAsia"/>
          <w:szCs w:val="20"/>
          <w:lang w:eastAsia="zh-CN"/>
        </w:rPr>
        <w:t>.</w:t>
      </w:r>
      <w:r w:rsidR="00DD4894">
        <w:rPr>
          <w:rFonts w:ascii="Arial" w:eastAsia="DengXian" w:hAnsi="Arial" w:cs="Arial" w:hint="eastAsia"/>
          <w:szCs w:val="20"/>
          <w:lang w:eastAsia="zh-CN"/>
        </w:rPr>
        <w:t xml:space="preserve"> </w:t>
      </w:r>
      <w:r w:rsidR="009C4884">
        <w:rPr>
          <w:rFonts w:ascii="Arial" w:eastAsia="DengXian" w:hAnsi="Arial" w:cs="Arial" w:hint="eastAsia"/>
          <w:szCs w:val="20"/>
          <w:lang w:eastAsia="zh-CN"/>
        </w:rPr>
        <w:t xml:space="preserve">Instead of </w:t>
      </w:r>
      <w:r w:rsidR="00C66AFB">
        <w:rPr>
          <w:rFonts w:ascii="Arial" w:eastAsia="DengXian" w:hAnsi="Arial" w:cs="Arial" w:hint="eastAsia"/>
          <w:szCs w:val="20"/>
          <w:lang w:eastAsia="zh-CN"/>
        </w:rPr>
        <w:t>relative time, t</w:t>
      </w:r>
      <w:r w:rsidR="00DD4894">
        <w:rPr>
          <w:rFonts w:ascii="Arial" w:eastAsia="DengXian" w:hAnsi="Arial" w:cs="Arial" w:hint="eastAsia"/>
          <w:szCs w:val="20"/>
          <w:lang w:eastAsia="zh-CN"/>
        </w:rPr>
        <w:t xml:space="preserve">he UE can also report the number of missed </w:t>
      </w:r>
      <w:r w:rsidR="001D2911">
        <w:rPr>
          <w:rFonts w:ascii="Arial" w:eastAsia="DengXian" w:hAnsi="Arial" w:cs="Arial" w:hint="eastAsia"/>
          <w:szCs w:val="20"/>
          <w:lang w:eastAsia="zh-CN"/>
        </w:rPr>
        <w:t xml:space="preserve">logging </w:t>
      </w:r>
      <w:r w:rsidR="00DD4894">
        <w:rPr>
          <w:rFonts w:ascii="Arial" w:eastAsia="DengXian" w:hAnsi="Arial" w:cs="Arial" w:hint="eastAsia"/>
          <w:szCs w:val="20"/>
          <w:lang w:eastAsia="zh-CN"/>
        </w:rPr>
        <w:t>periodicities</w:t>
      </w:r>
      <w:r w:rsidR="00DC7B4E">
        <w:rPr>
          <w:rFonts w:ascii="Arial" w:eastAsia="DengXian" w:hAnsi="Arial" w:cs="Arial" w:hint="eastAsia"/>
          <w:szCs w:val="20"/>
          <w:lang w:eastAsia="zh-CN"/>
        </w:rPr>
        <w:t>.</w:t>
      </w:r>
      <w:r w:rsidR="004E2E94">
        <w:rPr>
          <w:rFonts w:ascii="Arial" w:eastAsia="DengXian" w:hAnsi="Arial" w:cs="Arial" w:hint="eastAsia"/>
          <w:szCs w:val="20"/>
          <w:lang w:eastAsia="zh-CN"/>
        </w:rPr>
        <w:t xml:space="preserve"> </w:t>
      </w:r>
      <w:r w:rsidR="00FB6305" w:rsidRPr="00D6181A">
        <w:rPr>
          <w:rFonts w:ascii="Arial" w:eastAsia="Times New Roman" w:hAnsi="Arial" w:cs="Arial"/>
          <w:szCs w:val="20"/>
          <w:lang w:eastAsia="sv-SE"/>
        </w:rPr>
        <w:t xml:space="preserve">This approach provides a precise starting point for each logging </w:t>
      </w:r>
      <w:r w:rsidR="00CD252D" w:rsidRPr="00D6181A">
        <w:rPr>
          <w:rFonts w:ascii="Arial" w:eastAsia="Times New Roman" w:hAnsi="Arial" w:cs="Arial"/>
          <w:szCs w:val="20"/>
          <w:lang w:eastAsia="sv-SE"/>
        </w:rPr>
        <w:t>entry</w:t>
      </w:r>
      <w:r w:rsidR="00FB6305" w:rsidRPr="00D6181A">
        <w:rPr>
          <w:rFonts w:ascii="Arial" w:eastAsia="Times New Roman" w:hAnsi="Arial" w:cs="Arial"/>
          <w:szCs w:val="20"/>
          <w:lang w:eastAsia="sv-SE"/>
        </w:rPr>
        <w:t xml:space="preserve"> while minimizing the data overhead for the entries that follow.</w:t>
      </w:r>
    </w:p>
    <w:p w14:paraId="5B44E1AD" w14:textId="7D19EE42" w:rsidR="00D23093" w:rsidRPr="003B2578" w:rsidRDefault="007715FA" w:rsidP="007715FA">
      <w:pPr>
        <w:spacing w:before="200" w:after="200" w:line="300" w:lineRule="exact"/>
        <w:jc w:val="both"/>
        <w:rPr>
          <w:rFonts w:ascii="Arial" w:eastAsia="DengXian" w:hAnsi="Arial" w:cs="Arial"/>
          <w:b/>
          <w:szCs w:val="20"/>
          <w:lang w:eastAsia="zh-CN"/>
        </w:rPr>
      </w:pPr>
      <w:r w:rsidRPr="003B2578">
        <w:rPr>
          <w:rFonts w:ascii="Arial" w:eastAsia="MS Gothic" w:hAnsi="Arial" w:cs="Arial"/>
          <w:b/>
          <w:szCs w:val="20"/>
          <w:lang w:eastAsia="ja-JP"/>
        </w:rPr>
        <w:t xml:space="preserve">Proposal </w:t>
      </w:r>
      <w:r w:rsidR="00E44002" w:rsidRPr="003B2578">
        <w:rPr>
          <w:rFonts w:ascii="Arial" w:eastAsia="DengXian" w:hAnsi="Arial" w:cs="Arial"/>
          <w:b/>
          <w:szCs w:val="20"/>
          <w:lang w:eastAsia="zh-CN"/>
        </w:rPr>
        <w:t>1</w:t>
      </w:r>
      <w:r w:rsidRPr="003B2578">
        <w:rPr>
          <w:rFonts w:ascii="Arial" w:eastAsia="DengXian" w:hAnsi="Arial" w:cs="Arial"/>
          <w:b/>
          <w:szCs w:val="20"/>
          <w:lang w:eastAsia="zh-CN"/>
        </w:rPr>
        <w:t xml:space="preserve"> (RRC-21)</w:t>
      </w:r>
      <w:r w:rsidRPr="003B2578">
        <w:rPr>
          <w:rFonts w:ascii="Arial" w:eastAsia="MS Gothic" w:hAnsi="Arial" w:cs="Arial"/>
          <w:b/>
          <w:szCs w:val="20"/>
          <w:lang w:eastAsia="ja-JP"/>
        </w:rPr>
        <w:t>:</w:t>
      </w:r>
      <w:r w:rsidRPr="003B2578">
        <w:rPr>
          <w:rFonts w:ascii="Arial" w:hAnsi="Arial" w:cs="Arial"/>
        </w:rPr>
        <w:t xml:space="preserve"> </w:t>
      </w:r>
      <w:r w:rsidR="00265B43">
        <w:rPr>
          <w:rFonts w:ascii="Arial" w:hAnsi="Arial" w:cs="Arial"/>
        </w:rPr>
        <w:t xml:space="preserve">RAN2 to discuss and select one of the </w:t>
      </w:r>
      <w:r w:rsidR="00265B43">
        <w:rPr>
          <w:rFonts w:ascii="Arial" w:eastAsia="DengXian" w:hAnsi="Arial" w:cs="Arial"/>
          <w:b/>
          <w:szCs w:val="20"/>
          <w:lang w:eastAsia="zh-CN"/>
        </w:rPr>
        <w:t>t</w:t>
      </w:r>
      <w:r w:rsidR="00F417CA" w:rsidRPr="003B2578">
        <w:rPr>
          <w:rFonts w:ascii="Arial" w:eastAsia="DengXian" w:hAnsi="Arial" w:cs="Arial"/>
          <w:b/>
          <w:szCs w:val="20"/>
          <w:lang w:eastAsia="zh-CN"/>
        </w:rPr>
        <w:t xml:space="preserve">wo </w:t>
      </w:r>
      <w:r w:rsidR="00D23093" w:rsidRPr="003B2578">
        <w:rPr>
          <w:rFonts w:ascii="Arial" w:eastAsia="DengXian" w:hAnsi="Arial" w:cs="Arial"/>
          <w:b/>
          <w:szCs w:val="20"/>
          <w:lang w:eastAsia="zh-CN"/>
        </w:rPr>
        <w:t>to indicate the gap:</w:t>
      </w:r>
    </w:p>
    <w:p w14:paraId="1845F02E" w14:textId="5EFE6C01" w:rsidR="007715FA" w:rsidRPr="003B2578" w:rsidRDefault="00D23093" w:rsidP="00D23093">
      <w:pPr>
        <w:pStyle w:val="aff0"/>
        <w:numPr>
          <w:ilvl w:val="0"/>
          <w:numId w:val="26"/>
        </w:numPr>
        <w:spacing w:before="200" w:after="200" w:line="300" w:lineRule="exact"/>
        <w:ind w:leftChars="0"/>
        <w:jc w:val="both"/>
        <w:rPr>
          <w:rFonts w:ascii="Arial" w:eastAsia="MS Gothic" w:hAnsi="Arial" w:cs="Arial"/>
          <w:b/>
          <w:szCs w:val="20"/>
          <w:lang w:eastAsia="ja-JP"/>
        </w:rPr>
      </w:pPr>
      <w:r w:rsidRPr="003B2578">
        <w:rPr>
          <w:rFonts w:ascii="Arial" w:eastAsia="DengXian" w:hAnsi="Arial" w:cs="Arial"/>
          <w:b/>
          <w:szCs w:val="20"/>
          <w:lang w:eastAsia="zh-CN"/>
        </w:rPr>
        <w:lastRenderedPageBreak/>
        <w:t xml:space="preserve">NW indicate an absolute time stamp in the data collection </w:t>
      </w:r>
      <w:proofErr w:type="gramStart"/>
      <w:r w:rsidRPr="003B2578">
        <w:rPr>
          <w:rFonts w:ascii="Arial" w:eastAsia="DengXian" w:hAnsi="Arial" w:cs="Arial"/>
          <w:b/>
          <w:szCs w:val="20"/>
          <w:lang w:eastAsia="zh-CN"/>
        </w:rPr>
        <w:t>configuration</w:t>
      </w:r>
      <w:proofErr w:type="gramEnd"/>
      <w:r w:rsidR="00AA6961">
        <w:rPr>
          <w:rFonts w:ascii="Arial" w:eastAsia="DengXian" w:hAnsi="Arial" w:cs="Arial"/>
          <w:b/>
          <w:szCs w:val="20"/>
          <w:lang w:eastAsia="zh-CN"/>
        </w:rPr>
        <w:t xml:space="preserve"> and this is common for all groups</w:t>
      </w:r>
      <w:r w:rsidRPr="003B2578">
        <w:rPr>
          <w:rFonts w:ascii="Arial" w:eastAsia="DengXian" w:hAnsi="Arial" w:cs="Arial"/>
          <w:b/>
          <w:szCs w:val="20"/>
          <w:lang w:eastAsia="zh-CN"/>
        </w:rPr>
        <w:t>, then UE report the</w:t>
      </w:r>
      <w:r w:rsidR="008C5D4A" w:rsidRPr="003B2578">
        <w:rPr>
          <w:rFonts w:ascii="Arial" w:eastAsia="DengXian" w:hAnsi="Arial" w:cs="Arial"/>
          <w:b/>
          <w:szCs w:val="20"/>
          <w:lang w:eastAsia="zh-CN"/>
        </w:rPr>
        <w:t xml:space="preserve"> time </w:t>
      </w:r>
      <w:r w:rsidR="00F61CFC" w:rsidRPr="003B2578">
        <w:rPr>
          <w:rFonts w:ascii="Arial" w:eastAsia="DengXian" w:hAnsi="Arial" w:cs="Arial"/>
          <w:b/>
          <w:szCs w:val="20"/>
          <w:lang w:eastAsia="zh-CN"/>
        </w:rPr>
        <w:t>gap between</w:t>
      </w:r>
      <w:r w:rsidR="008C5D4A" w:rsidRPr="003B2578">
        <w:rPr>
          <w:rFonts w:ascii="Arial" w:eastAsia="DengXian" w:hAnsi="Arial" w:cs="Arial"/>
          <w:b/>
          <w:szCs w:val="20"/>
          <w:lang w:eastAsia="zh-CN"/>
        </w:rPr>
        <w:t xml:space="preserve"> two logged entries as relative time stamp to the configured </w:t>
      </w:r>
      <w:r w:rsidR="007A76D8" w:rsidRPr="003B2578">
        <w:rPr>
          <w:rFonts w:ascii="Arial" w:eastAsia="DengXian" w:hAnsi="Arial" w:cs="Arial"/>
          <w:b/>
          <w:szCs w:val="20"/>
          <w:lang w:eastAsia="zh-CN"/>
        </w:rPr>
        <w:t>absolute time stamp</w:t>
      </w:r>
      <w:r w:rsidR="002A63DE">
        <w:rPr>
          <w:rFonts w:ascii="Arial" w:eastAsia="DengXian" w:hAnsi="Arial" w:cs="Arial" w:hint="eastAsia"/>
          <w:b/>
          <w:szCs w:val="20"/>
          <w:lang w:eastAsia="zh-CN"/>
        </w:rPr>
        <w:t>, or</w:t>
      </w:r>
      <w:r w:rsidR="001E3BE8">
        <w:rPr>
          <w:rFonts w:ascii="Arial" w:eastAsia="DengXian" w:hAnsi="Arial" w:cs="Arial" w:hint="eastAsia"/>
          <w:b/>
          <w:szCs w:val="20"/>
          <w:lang w:eastAsia="zh-CN"/>
        </w:rPr>
        <w:t xml:space="preserve"> as</w:t>
      </w:r>
      <w:r w:rsidR="0064735D">
        <w:rPr>
          <w:rFonts w:ascii="Arial" w:eastAsia="DengXian" w:hAnsi="Arial" w:cs="Arial" w:hint="eastAsia"/>
          <w:b/>
          <w:szCs w:val="20"/>
          <w:lang w:eastAsia="zh-CN"/>
        </w:rPr>
        <w:t xml:space="preserve"> </w:t>
      </w:r>
      <w:r w:rsidR="009C52AE">
        <w:rPr>
          <w:rFonts w:ascii="Arial" w:eastAsia="DengXian" w:hAnsi="Arial" w:cs="Arial" w:hint="eastAsia"/>
          <w:b/>
          <w:szCs w:val="20"/>
          <w:lang w:eastAsia="zh-CN"/>
        </w:rPr>
        <w:t>the number of missed periodicities</w:t>
      </w:r>
      <w:r w:rsidR="007A76D8" w:rsidRPr="003B2578">
        <w:rPr>
          <w:rFonts w:ascii="Arial" w:eastAsia="DengXian" w:hAnsi="Arial" w:cs="Arial"/>
          <w:b/>
          <w:szCs w:val="20"/>
          <w:lang w:eastAsia="zh-CN"/>
        </w:rPr>
        <w:t>.</w:t>
      </w:r>
      <w:r w:rsidR="007715FA" w:rsidRPr="003B2578">
        <w:rPr>
          <w:rFonts w:ascii="Arial" w:eastAsia="MS Gothic" w:hAnsi="Arial" w:cs="Arial"/>
          <w:b/>
          <w:szCs w:val="20"/>
          <w:lang w:eastAsia="ja-JP"/>
        </w:rPr>
        <w:t xml:space="preserve"> </w:t>
      </w:r>
    </w:p>
    <w:p w14:paraId="7A9FCD0E" w14:textId="04E50CAC" w:rsidR="00D23093" w:rsidRPr="003B2578" w:rsidRDefault="007A76D8" w:rsidP="00F61CFC">
      <w:pPr>
        <w:pStyle w:val="aff0"/>
        <w:numPr>
          <w:ilvl w:val="0"/>
          <w:numId w:val="26"/>
        </w:numPr>
        <w:spacing w:before="200" w:after="200" w:line="300" w:lineRule="exact"/>
        <w:ind w:leftChars="0"/>
        <w:jc w:val="both"/>
        <w:rPr>
          <w:rFonts w:ascii="Arial" w:eastAsia="MS Gothic" w:hAnsi="Arial" w:cs="Arial"/>
          <w:b/>
          <w:szCs w:val="20"/>
          <w:lang w:eastAsia="ja-JP"/>
        </w:rPr>
      </w:pPr>
      <w:r w:rsidRPr="003B2578">
        <w:rPr>
          <w:rFonts w:ascii="Arial" w:eastAsia="DengXian" w:hAnsi="Arial" w:cs="Arial"/>
          <w:b/>
          <w:szCs w:val="20"/>
          <w:lang w:eastAsia="zh-CN"/>
        </w:rPr>
        <w:t xml:space="preserve">The UE </w:t>
      </w:r>
      <w:r w:rsidR="009B477E">
        <w:rPr>
          <w:rFonts w:ascii="Arial" w:eastAsia="DengXian" w:hAnsi="Arial" w:cs="Arial" w:hint="eastAsia"/>
          <w:b/>
          <w:szCs w:val="20"/>
          <w:lang w:eastAsia="zh-CN"/>
        </w:rPr>
        <w:t>report</w:t>
      </w:r>
      <w:r w:rsidRPr="003B2578">
        <w:rPr>
          <w:rFonts w:ascii="Arial" w:eastAsia="DengXian" w:hAnsi="Arial" w:cs="Arial"/>
          <w:b/>
          <w:szCs w:val="20"/>
          <w:lang w:eastAsia="zh-CN"/>
        </w:rPr>
        <w:t xml:space="preserve"> an absolute timestamp for the first </w:t>
      </w:r>
      <w:r w:rsidR="001F1275">
        <w:rPr>
          <w:rFonts w:ascii="Arial" w:eastAsia="DengXian" w:hAnsi="Arial" w:cs="Arial" w:hint="eastAsia"/>
          <w:b/>
          <w:szCs w:val="20"/>
          <w:lang w:eastAsia="zh-CN"/>
        </w:rPr>
        <w:t>group</w:t>
      </w:r>
      <w:r w:rsidR="00A23E87">
        <w:rPr>
          <w:rFonts w:ascii="Arial" w:eastAsia="DengXian" w:hAnsi="Arial" w:cs="Arial" w:hint="eastAsia"/>
          <w:b/>
          <w:szCs w:val="20"/>
          <w:lang w:eastAsia="zh-CN"/>
        </w:rPr>
        <w:t xml:space="preserve"> of</w:t>
      </w:r>
      <w:r w:rsidRPr="003B2578">
        <w:rPr>
          <w:rFonts w:ascii="Arial" w:eastAsia="DengXian" w:hAnsi="Arial" w:cs="Arial"/>
          <w:b/>
          <w:szCs w:val="20"/>
          <w:lang w:eastAsia="zh-CN"/>
        </w:rPr>
        <w:t xml:space="preserve"> logged </w:t>
      </w:r>
      <w:proofErr w:type="gramStart"/>
      <w:r w:rsidRPr="003B2578">
        <w:rPr>
          <w:rFonts w:ascii="Arial" w:eastAsia="DengXian" w:hAnsi="Arial" w:cs="Arial"/>
          <w:b/>
          <w:szCs w:val="20"/>
          <w:lang w:eastAsia="zh-CN"/>
        </w:rPr>
        <w:t>data, and</w:t>
      </w:r>
      <w:proofErr w:type="gramEnd"/>
      <w:r w:rsidRPr="003B2578">
        <w:rPr>
          <w:rFonts w:ascii="Arial" w:eastAsia="DengXian" w:hAnsi="Arial" w:cs="Arial"/>
          <w:b/>
          <w:szCs w:val="20"/>
          <w:lang w:eastAsia="zh-CN"/>
        </w:rPr>
        <w:t xml:space="preserve"> then use a relative timestamp for all subsequent</w:t>
      </w:r>
      <w:r w:rsidR="00D82BCE">
        <w:rPr>
          <w:rFonts w:ascii="Arial" w:eastAsia="DengXian" w:hAnsi="Arial" w:cs="Arial" w:hint="eastAsia"/>
          <w:b/>
          <w:szCs w:val="20"/>
          <w:lang w:eastAsia="zh-CN"/>
        </w:rPr>
        <w:t xml:space="preserve"> groups</w:t>
      </w:r>
      <w:r w:rsidR="000B3ACD">
        <w:rPr>
          <w:rFonts w:ascii="Arial" w:eastAsia="DengXian" w:hAnsi="Arial" w:cs="Arial" w:hint="eastAsia"/>
          <w:b/>
          <w:szCs w:val="20"/>
          <w:lang w:eastAsia="zh-CN"/>
        </w:rPr>
        <w:t xml:space="preserve">, </w:t>
      </w:r>
      <w:r w:rsidR="00DD5180" w:rsidRPr="00DD5180">
        <w:rPr>
          <w:rFonts w:ascii="Arial" w:eastAsia="DengXian" w:hAnsi="Arial" w:cs="Arial"/>
          <w:b/>
          <w:szCs w:val="20"/>
          <w:lang w:eastAsia="zh-CN"/>
        </w:rPr>
        <w:t xml:space="preserve">or </w:t>
      </w:r>
      <w:r w:rsidR="00F93611">
        <w:rPr>
          <w:rFonts w:ascii="Arial" w:eastAsia="DengXian" w:hAnsi="Arial" w:cs="Arial" w:hint="eastAsia"/>
          <w:b/>
          <w:szCs w:val="20"/>
          <w:lang w:eastAsia="zh-CN"/>
        </w:rPr>
        <w:t>report</w:t>
      </w:r>
      <w:r w:rsidR="00DD5180" w:rsidRPr="00DD5180">
        <w:rPr>
          <w:rFonts w:ascii="Arial" w:eastAsia="DengXian" w:hAnsi="Arial" w:cs="Arial"/>
          <w:b/>
          <w:szCs w:val="20"/>
          <w:lang w:eastAsia="zh-CN"/>
        </w:rPr>
        <w:t xml:space="preserve"> the number of missed periodicities</w:t>
      </w:r>
      <w:r w:rsidR="00D33E29">
        <w:rPr>
          <w:rFonts w:ascii="Arial" w:eastAsia="DengXian" w:hAnsi="Arial" w:cs="Arial" w:hint="eastAsia"/>
          <w:b/>
          <w:szCs w:val="20"/>
          <w:lang w:eastAsia="zh-CN"/>
        </w:rPr>
        <w:t xml:space="preserve"> between two groups</w:t>
      </w:r>
      <w:r w:rsidRPr="003B2578">
        <w:rPr>
          <w:rFonts w:ascii="Arial" w:eastAsia="DengXian" w:hAnsi="Arial" w:cs="Arial"/>
          <w:b/>
          <w:szCs w:val="20"/>
          <w:lang w:eastAsia="zh-CN"/>
        </w:rPr>
        <w:t>.</w:t>
      </w:r>
    </w:p>
    <w:p w14:paraId="662D0A27" w14:textId="77777777" w:rsidR="00402F93" w:rsidRPr="003B2578" w:rsidRDefault="00402F93" w:rsidP="00402F93">
      <w:pPr>
        <w:rPr>
          <w:rFonts w:ascii="Arial" w:eastAsia="DengXian" w:hAnsi="Arial" w:cs="Arial"/>
          <w:lang w:eastAsia="zh-CN"/>
        </w:rPr>
      </w:pPr>
    </w:p>
    <w:p w14:paraId="631E7D87" w14:textId="77777777" w:rsidR="007715FA" w:rsidRPr="003B2578" w:rsidRDefault="007715FA" w:rsidP="00402F93">
      <w:pPr>
        <w:rPr>
          <w:rFonts w:ascii="Arial" w:eastAsia="DengXian" w:hAnsi="Arial" w:cs="Arial"/>
          <w:lang w:eastAsia="zh-CN"/>
        </w:rPr>
      </w:pPr>
    </w:p>
    <w:tbl>
      <w:tblPr>
        <w:tblStyle w:val="af1"/>
        <w:tblW w:w="0" w:type="auto"/>
        <w:tblLook w:val="04A0" w:firstRow="1" w:lastRow="0" w:firstColumn="1" w:lastColumn="0" w:noHBand="0" w:noVBand="1"/>
      </w:tblPr>
      <w:tblGrid>
        <w:gridCol w:w="9631"/>
      </w:tblGrid>
      <w:tr w:rsidR="007715FA" w:rsidRPr="003B2578" w14:paraId="21CA7E9F" w14:textId="77777777">
        <w:tc>
          <w:tcPr>
            <w:tcW w:w="9631" w:type="dxa"/>
          </w:tcPr>
          <w:p w14:paraId="02C9D057" w14:textId="77777777" w:rsidR="007715FA" w:rsidRPr="003B2578" w:rsidRDefault="007715FA" w:rsidP="007715FA">
            <w:pPr>
              <w:keepNext/>
              <w:keepLines/>
              <w:tabs>
                <w:tab w:val="left" w:pos="420"/>
              </w:tabs>
              <w:overflowPunct w:val="0"/>
              <w:autoSpaceDE w:val="0"/>
              <w:autoSpaceDN w:val="0"/>
              <w:adjustRightInd w:val="0"/>
              <w:spacing w:before="120" w:after="120"/>
              <w:ind w:left="1152" w:hanging="1152"/>
              <w:jc w:val="both"/>
              <w:outlineLvl w:val="5"/>
              <w:rPr>
                <w:rFonts w:ascii="Arial" w:eastAsia="Times New Roman" w:hAnsi="Arial" w:cs="Arial"/>
                <w:b/>
                <w:bCs/>
                <w:szCs w:val="20"/>
                <w:u w:val="single"/>
                <w:lang w:eastAsia="sv-SE"/>
              </w:rPr>
            </w:pPr>
            <w:r w:rsidRPr="003B2578">
              <w:rPr>
                <w:rFonts w:ascii="Arial" w:eastAsia="Times New Roman" w:hAnsi="Arial" w:cs="Arial"/>
                <w:b/>
                <w:bCs/>
                <w:szCs w:val="20"/>
                <w:highlight w:val="cyan"/>
                <w:u w:val="single"/>
                <w:lang w:eastAsia="sv-SE"/>
              </w:rPr>
              <w:t>Open issue RRC-25:</w:t>
            </w:r>
            <w:r w:rsidRPr="003B2578">
              <w:rPr>
                <w:rFonts w:ascii="Arial" w:eastAsia="Times New Roman" w:hAnsi="Arial" w:cs="Arial"/>
                <w:b/>
                <w:bCs/>
                <w:szCs w:val="20"/>
                <w:u w:val="single"/>
                <w:lang w:eastAsia="sv-SE"/>
              </w:rPr>
              <w:t xml:space="preserve"> Dynamic activation/deactivation of data collection configurations for logging</w:t>
            </w:r>
          </w:p>
          <w:p w14:paraId="134A5A1F" w14:textId="77777777" w:rsidR="007715FA" w:rsidRPr="003B2578" w:rsidRDefault="007715FA" w:rsidP="007715FA">
            <w:pPr>
              <w:tabs>
                <w:tab w:val="left" w:pos="992"/>
              </w:tabs>
              <w:overflowPunct w:val="0"/>
              <w:autoSpaceDE w:val="0"/>
              <w:autoSpaceDN w:val="0"/>
              <w:adjustRightInd w:val="0"/>
              <w:spacing w:after="120"/>
              <w:jc w:val="both"/>
              <w:rPr>
                <w:rFonts w:ascii="Arial" w:eastAsia="Times New Roman" w:hAnsi="Arial" w:cs="Arial"/>
                <w:szCs w:val="20"/>
                <w:lang w:eastAsia="sv-SE"/>
              </w:rPr>
            </w:pPr>
            <w:r w:rsidRPr="003B2578">
              <w:rPr>
                <w:rFonts w:ascii="Arial" w:eastAsia="Times New Roman" w:hAnsi="Arial" w:cs="Arial"/>
                <w:b/>
                <w:bCs/>
                <w:szCs w:val="20"/>
                <w:lang w:eastAsia="sv-SE"/>
              </w:rPr>
              <w:t xml:space="preserve">Issue description: </w:t>
            </w:r>
            <w:r w:rsidRPr="003B2578">
              <w:rPr>
                <w:rFonts w:ascii="Arial" w:eastAsia="Times New Roman" w:hAnsi="Arial" w:cs="Arial"/>
                <w:szCs w:val="20"/>
                <w:lang w:eastAsia="sv-SE"/>
              </w:rPr>
              <w:t>RAN2#127 made the following agreement regarding NW-side data collection:</w:t>
            </w:r>
          </w:p>
          <w:tbl>
            <w:tblPr>
              <w:tblStyle w:val="af1"/>
              <w:tblW w:w="0" w:type="auto"/>
              <w:tblLook w:val="04A0" w:firstRow="1" w:lastRow="0" w:firstColumn="1" w:lastColumn="0" w:noHBand="0" w:noVBand="1"/>
            </w:tblPr>
            <w:tblGrid>
              <w:gridCol w:w="9405"/>
            </w:tblGrid>
            <w:tr w:rsidR="007715FA" w:rsidRPr="003B2578" w14:paraId="359AA357" w14:textId="77777777" w:rsidTr="007715FA">
              <w:tc>
                <w:tcPr>
                  <w:tcW w:w="9629" w:type="dxa"/>
                  <w:tcBorders>
                    <w:top w:val="single" w:sz="4" w:space="0" w:color="auto"/>
                    <w:left w:val="single" w:sz="4" w:space="0" w:color="auto"/>
                    <w:bottom w:val="single" w:sz="4" w:space="0" w:color="auto"/>
                    <w:right w:val="single" w:sz="4" w:space="0" w:color="auto"/>
                  </w:tcBorders>
                  <w:hideMark/>
                </w:tcPr>
                <w:p w14:paraId="267019CD" w14:textId="77777777" w:rsidR="007715FA" w:rsidRPr="003B2578" w:rsidRDefault="007715FA" w:rsidP="007715FA">
                  <w:pPr>
                    <w:tabs>
                      <w:tab w:val="left" w:pos="992"/>
                    </w:tabs>
                    <w:overflowPunct w:val="0"/>
                    <w:autoSpaceDE w:val="0"/>
                    <w:autoSpaceDN w:val="0"/>
                    <w:adjustRightInd w:val="0"/>
                    <w:spacing w:after="120"/>
                    <w:jc w:val="both"/>
                    <w:rPr>
                      <w:rFonts w:ascii="Arial" w:eastAsia="Times New Roman" w:hAnsi="Arial" w:cs="Arial"/>
                      <w:szCs w:val="22"/>
                      <w:lang w:eastAsia="sv-SE"/>
                    </w:rPr>
                  </w:pPr>
                  <w:r w:rsidRPr="003B2578">
                    <w:rPr>
                      <w:rFonts w:ascii="Arial" w:eastAsia="Times New Roman" w:hAnsi="Arial" w:cs="Arial"/>
                      <w:szCs w:val="22"/>
                      <w:lang w:eastAsia="sv-SE"/>
                    </w:rPr>
                    <w:t>1</w:t>
                  </w:r>
                  <w:r w:rsidRPr="003B2578">
                    <w:rPr>
                      <w:rFonts w:ascii="Arial" w:eastAsia="Times New Roman" w:hAnsi="Arial" w:cs="Arial"/>
                      <w:szCs w:val="22"/>
                      <w:lang w:eastAsia="sv-SE"/>
                    </w:rPr>
                    <w:tab/>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tc>
            </w:tr>
          </w:tbl>
          <w:p w14:paraId="08792098" w14:textId="77777777" w:rsidR="007715FA" w:rsidRPr="003B2578" w:rsidRDefault="007715FA" w:rsidP="007715FA">
            <w:pPr>
              <w:tabs>
                <w:tab w:val="left" w:pos="992"/>
              </w:tabs>
              <w:overflowPunct w:val="0"/>
              <w:autoSpaceDE w:val="0"/>
              <w:autoSpaceDN w:val="0"/>
              <w:adjustRightInd w:val="0"/>
              <w:spacing w:after="120"/>
              <w:jc w:val="both"/>
              <w:rPr>
                <w:rFonts w:ascii="Arial" w:eastAsia="Times New Roman" w:hAnsi="Arial" w:cs="Arial"/>
                <w:bCs/>
                <w:szCs w:val="20"/>
                <w:lang w:eastAsia="sv-SE"/>
              </w:rPr>
            </w:pPr>
            <w:r w:rsidRPr="003B2578">
              <w:rPr>
                <w:rFonts w:ascii="Arial" w:eastAsia="Times New Roman" w:hAnsi="Arial" w:cs="Arial"/>
                <w:bCs/>
                <w:szCs w:val="20"/>
                <w:lang w:eastAsia="sv-SE"/>
              </w:rPr>
              <w:t>The second FFS on dynamic activation/deactivation has not yet been addressed, as also pointed out in the stage-2 running CR draft.</w:t>
            </w:r>
          </w:p>
          <w:p w14:paraId="29E40E7C" w14:textId="77777777" w:rsidR="007715FA" w:rsidRPr="003B2578" w:rsidRDefault="007715FA" w:rsidP="007715FA">
            <w:pPr>
              <w:rPr>
                <w:rFonts w:ascii="Arial" w:eastAsia="SimSun" w:hAnsi="Arial" w:cs="Arial"/>
                <w:sz w:val="24"/>
                <w:lang w:val="en-US" w:eastAsia="zh-CN"/>
              </w:rPr>
            </w:pPr>
            <w:r w:rsidRPr="003B2578">
              <w:rPr>
                <w:rFonts w:ascii="Arial" w:eastAsia="Times New Roman" w:hAnsi="Arial" w:cs="Arial"/>
                <w:b/>
                <w:bCs/>
                <w:szCs w:val="20"/>
                <w:lang w:eastAsia="sv-SE"/>
              </w:rPr>
              <w:t xml:space="preserve">Proposed resolution: </w:t>
            </w:r>
            <w:r w:rsidRPr="003B2578">
              <w:rPr>
                <w:rFonts w:ascii="Arial" w:eastAsia="Times New Roman" w:hAnsi="Arial" w:cs="Arial"/>
                <w:szCs w:val="20"/>
                <w:lang w:eastAsia="sv-SE"/>
              </w:rPr>
              <w:t xml:space="preserve">It is suggested that companies provide contributions to the following meeting to resolve the issue. </w:t>
            </w:r>
          </w:p>
          <w:p w14:paraId="48CAA937" w14:textId="77777777" w:rsidR="007715FA" w:rsidRPr="003B2578" w:rsidRDefault="007715FA" w:rsidP="00402F93">
            <w:pPr>
              <w:rPr>
                <w:rFonts w:ascii="Arial" w:eastAsia="DengXian" w:hAnsi="Arial" w:cs="Arial"/>
                <w:lang w:val="en-US" w:eastAsia="zh-CN"/>
              </w:rPr>
            </w:pPr>
          </w:p>
        </w:tc>
      </w:tr>
    </w:tbl>
    <w:p w14:paraId="680DDD76" w14:textId="77777777" w:rsidR="007715FA" w:rsidRPr="003B2578" w:rsidRDefault="007715FA" w:rsidP="00402F93">
      <w:pPr>
        <w:rPr>
          <w:rFonts w:ascii="Arial" w:eastAsia="DengXian" w:hAnsi="Arial" w:cs="Arial"/>
          <w:lang w:eastAsia="zh-CN"/>
        </w:rPr>
      </w:pPr>
    </w:p>
    <w:p w14:paraId="2970635C" w14:textId="736B9FB1" w:rsidR="00FC340A" w:rsidRPr="003B2578" w:rsidRDefault="00EA7947" w:rsidP="00402F93">
      <w:pPr>
        <w:rPr>
          <w:rFonts w:ascii="Arial" w:eastAsia="DengXian" w:hAnsi="Arial" w:cs="Arial"/>
          <w:lang w:eastAsia="zh-CN"/>
        </w:rPr>
      </w:pPr>
      <w:r w:rsidRPr="003B2578">
        <w:rPr>
          <w:rFonts w:ascii="Arial" w:eastAsia="DengXian" w:hAnsi="Arial" w:cs="Arial"/>
          <w:lang w:eastAsia="zh-CN"/>
        </w:rPr>
        <w:t xml:space="preserve">In the legacy MDT framework, logged </w:t>
      </w:r>
      <w:r w:rsidR="00F566B6" w:rsidRPr="003B2578">
        <w:rPr>
          <w:rFonts w:ascii="Arial" w:eastAsia="DengXian" w:hAnsi="Arial" w:cs="Arial"/>
          <w:lang w:eastAsia="zh-CN"/>
        </w:rPr>
        <w:t>measurement</w:t>
      </w:r>
      <w:r w:rsidRPr="003B2578">
        <w:rPr>
          <w:rFonts w:ascii="Arial" w:eastAsia="DengXian" w:hAnsi="Arial" w:cs="Arial"/>
          <w:lang w:eastAsia="zh-CN"/>
        </w:rPr>
        <w:t xml:space="preserve"> will be activated</w:t>
      </w:r>
      <w:r w:rsidR="00AF3099" w:rsidRPr="003B2578">
        <w:rPr>
          <w:rFonts w:ascii="Arial" w:eastAsia="DengXian" w:hAnsi="Arial" w:cs="Arial"/>
          <w:lang w:eastAsia="zh-CN"/>
        </w:rPr>
        <w:t xml:space="preserve"> upon UE receiving </w:t>
      </w:r>
      <w:r w:rsidR="00F566B6" w:rsidRPr="003B2578">
        <w:rPr>
          <w:rFonts w:ascii="Arial" w:eastAsia="DengXian" w:hAnsi="Arial" w:cs="Arial"/>
          <w:lang w:eastAsia="zh-CN"/>
        </w:rPr>
        <w:t xml:space="preserve">the </w:t>
      </w:r>
      <w:r w:rsidR="00AF3099" w:rsidRPr="003B2578">
        <w:rPr>
          <w:rFonts w:ascii="Arial" w:eastAsia="DengXian" w:hAnsi="Arial" w:cs="Arial"/>
          <w:lang w:eastAsia="zh-CN"/>
        </w:rPr>
        <w:t>logged MDT configuration</w:t>
      </w:r>
      <w:r w:rsidR="00F566B6" w:rsidRPr="003B2578">
        <w:rPr>
          <w:rFonts w:ascii="Arial" w:eastAsia="DengXian" w:hAnsi="Arial" w:cs="Arial"/>
          <w:lang w:eastAsia="zh-CN"/>
        </w:rPr>
        <w:t>.</w:t>
      </w:r>
      <w:r w:rsidR="00CD2AE6" w:rsidRPr="003B2578">
        <w:rPr>
          <w:rFonts w:ascii="Arial" w:eastAsia="DengXian" w:hAnsi="Arial" w:cs="Arial"/>
          <w:lang w:eastAsia="zh-CN"/>
        </w:rPr>
        <w:t xml:space="preserve"> In the case of dat</w:t>
      </w:r>
      <w:r w:rsidR="00344A82">
        <w:rPr>
          <w:rFonts w:ascii="Arial" w:eastAsia="DengXian" w:hAnsi="Arial" w:cs="Arial"/>
          <w:lang w:eastAsia="zh-CN"/>
        </w:rPr>
        <w:t>a</w:t>
      </w:r>
      <w:r w:rsidR="00CD2AE6" w:rsidRPr="003B2578">
        <w:rPr>
          <w:rFonts w:ascii="Arial" w:eastAsia="DengXian" w:hAnsi="Arial" w:cs="Arial"/>
          <w:lang w:eastAsia="zh-CN"/>
        </w:rPr>
        <w:t xml:space="preserve"> collection for AI model training, </w:t>
      </w:r>
      <w:r w:rsidR="00B406ED" w:rsidRPr="003B2578">
        <w:rPr>
          <w:rFonts w:ascii="Arial" w:eastAsia="DengXian" w:hAnsi="Arial" w:cs="Arial"/>
          <w:lang w:eastAsia="zh-CN"/>
        </w:rPr>
        <w:t xml:space="preserve">in RAN2#130, </w:t>
      </w:r>
      <w:r w:rsidR="00CD2AE6" w:rsidRPr="003B2578">
        <w:rPr>
          <w:rFonts w:ascii="Arial" w:eastAsia="DengXian" w:hAnsi="Arial" w:cs="Arial"/>
          <w:lang w:eastAsia="zh-CN"/>
        </w:rPr>
        <w:t xml:space="preserve">we agreed </w:t>
      </w:r>
      <w:r w:rsidR="00B406ED" w:rsidRPr="003B2578">
        <w:rPr>
          <w:rFonts w:ascii="Arial" w:eastAsia="DengXian" w:hAnsi="Arial" w:cs="Arial"/>
          <w:lang w:eastAsia="zh-CN"/>
        </w:rPr>
        <w:t>that</w:t>
      </w:r>
      <w:r w:rsidR="00CD2AE6" w:rsidRPr="003B2578">
        <w:rPr>
          <w:rFonts w:ascii="Arial" w:eastAsia="DengXian" w:hAnsi="Arial" w:cs="Arial"/>
          <w:lang w:eastAsia="zh-CN"/>
        </w:rPr>
        <w:t xml:space="preserve"> </w:t>
      </w:r>
      <w:r w:rsidR="00B406ED" w:rsidRPr="003B2578">
        <w:rPr>
          <w:rFonts w:ascii="Arial" w:eastAsia="DengXian" w:hAnsi="Arial" w:cs="Arial"/>
          <w:lang w:eastAsia="zh-CN"/>
        </w:rPr>
        <w:t>d</w:t>
      </w:r>
      <w:r w:rsidR="00CD2AE6" w:rsidRPr="003B2578">
        <w:rPr>
          <w:rFonts w:ascii="Arial" w:eastAsia="DengXian" w:hAnsi="Arial" w:cs="Arial"/>
          <w:lang w:eastAsia="zh-CN"/>
        </w:rPr>
        <w:t>ata is collected on per data logging configuration basis</w:t>
      </w:r>
      <w:r w:rsidR="00C9069D" w:rsidRPr="003B2578">
        <w:rPr>
          <w:rFonts w:ascii="Arial" w:eastAsia="DengXian" w:hAnsi="Arial" w:cs="Arial"/>
          <w:lang w:eastAsia="zh-CN"/>
        </w:rPr>
        <w:t xml:space="preserve">. When network needs data for training, it will provide a </w:t>
      </w:r>
      <w:r w:rsidR="00253D1B" w:rsidRPr="003B2578">
        <w:rPr>
          <w:rFonts w:ascii="Arial" w:eastAsia="DengXian" w:hAnsi="Arial" w:cs="Arial"/>
          <w:lang w:eastAsia="zh-CN"/>
        </w:rPr>
        <w:t>data collection configuration for the UE to start collecting data</w:t>
      </w:r>
      <w:r w:rsidR="006D287F" w:rsidRPr="003B2578">
        <w:rPr>
          <w:rFonts w:ascii="Arial" w:eastAsia="DengXian" w:hAnsi="Arial" w:cs="Arial"/>
          <w:lang w:eastAsia="zh-CN"/>
        </w:rPr>
        <w:t xml:space="preserve"> and UE should immediately start logging data based on the configuration</w:t>
      </w:r>
      <w:r w:rsidR="004C1147" w:rsidRPr="003B2578">
        <w:rPr>
          <w:rFonts w:ascii="Arial" w:eastAsia="DengXian" w:hAnsi="Arial" w:cs="Arial"/>
          <w:lang w:eastAsia="zh-CN"/>
        </w:rPr>
        <w:t xml:space="preserve">, </w:t>
      </w:r>
      <w:r w:rsidR="00ED44F7" w:rsidRPr="003B2578">
        <w:rPr>
          <w:rFonts w:ascii="Arial" w:eastAsia="DengXian" w:hAnsi="Arial" w:cs="Arial"/>
          <w:lang w:eastAsia="zh-CN"/>
        </w:rPr>
        <w:t>similarly as the MDT framework</w:t>
      </w:r>
      <w:r w:rsidR="00383C4F" w:rsidRPr="003B2578">
        <w:rPr>
          <w:rFonts w:ascii="Arial" w:eastAsia="DengXian" w:hAnsi="Arial" w:cs="Arial"/>
          <w:lang w:eastAsia="zh-CN"/>
        </w:rPr>
        <w:t xml:space="preserve">. </w:t>
      </w:r>
      <w:r w:rsidR="00B45079">
        <w:rPr>
          <w:rFonts w:ascii="Arial" w:eastAsia="DengXian" w:hAnsi="Arial" w:cs="Arial"/>
          <w:lang w:eastAsia="zh-CN"/>
        </w:rPr>
        <w:t xml:space="preserve">We think network will provide multiple configurations only if a particular UE should be involved in data collection </w:t>
      </w:r>
      <w:r w:rsidR="00126C1D">
        <w:rPr>
          <w:rFonts w:ascii="Arial" w:eastAsia="DengXian" w:hAnsi="Arial" w:cs="Arial"/>
          <w:lang w:eastAsia="zh-CN"/>
        </w:rPr>
        <w:t xml:space="preserve">and as per the provided configurations. In other words, network can always </w:t>
      </w:r>
      <w:r w:rsidR="00BA350D">
        <w:rPr>
          <w:rFonts w:ascii="Arial" w:eastAsia="DengXian" w:hAnsi="Arial" w:cs="Arial"/>
          <w:lang w:eastAsia="zh-CN"/>
        </w:rPr>
        <w:t>provide</w:t>
      </w:r>
      <w:r w:rsidR="00126C1D">
        <w:rPr>
          <w:rFonts w:ascii="Arial" w:eastAsia="DengXian" w:hAnsi="Arial" w:cs="Arial"/>
          <w:lang w:eastAsia="zh-CN"/>
        </w:rPr>
        <w:t xml:space="preserve"> different </w:t>
      </w:r>
      <w:r w:rsidR="00BA350D">
        <w:rPr>
          <w:rFonts w:ascii="Arial" w:eastAsia="DengXian" w:hAnsi="Arial" w:cs="Arial"/>
          <w:lang w:eastAsia="zh-CN"/>
        </w:rPr>
        <w:t xml:space="preserve">data collection </w:t>
      </w:r>
      <w:r w:rsidR="00126C1D">
        <w:rPr>
          <w:rFonts w:ascii="Arial" w:eastAsia="DengXian" w:hAnsi="Arial" w:cs="Arial"/>
          <w:lang w:eastAsia="zh-CN"/>
        </w:rPr>
        <w:t xml:space="preserve">configurations </w:t>
      </w:r>
      <w:r w:rsidR="00BA350D">
        <w:rPr>
          <w:rFonts w:ascii="Arial" w:eastAsia="DengXian" w:hAnsi="Arial" w:cs="Arial"/>
          <w:lang w:eastAsia="zh-CN"/>
        </w:rPr>
        <w:t xml:space="preserve">for different UEs. </w:t>
      </w:r>
      <w:r w:rsidR="00383C4F" w:rsidRPr="003B2578">
        <w:rPr>
          <w:rFonts w:ascii="Arial" w:eastAsia="DengXian" w:hAnsi="Arial" w:cs="Arial"/>
          <w:lang w:eastAsia="zh-CN"/>
        </w:rPr>
        <w:t xml:space="preserve">We don’t see the motivation for </w:t>
      </w:r>
      <w:r w:rsidR="006D287F" w:rsidRPr="003B2578">
        <w:rPr>
          <w:rFonts w:ascii="Arial" w:eastAsia="DengXian" w:hAnsi="Arial" w:cs="Arial"/>
          <w:lang w:eastAsia="zh-CN"/>
        </w:rPr>
        <w:t>dynamically activate/deactivate logging</w:t>
      </w:r>
      <w:r w:rsidR="00CD0E60" w:rsidRPr="003B2578">
        <w:rPr>
          <w:rFonts w:ascii="Arial" w:eastAsia="DengXian" w:hAnsi="Arial" w:cs="Arial"/>
          <w:lang w:eastAsia="zh-CN"/>
        </w:rPr>
        <w:t xml:space="preserve"> of </w:t>
      </w:r>
      <w:r w:rsidR="002A3FEB" w:rsidRPr="003B2578">
        <w:rPr>
          <w:rFonts w:ascii="Arial" w:eastAsia="DengXian" w:hAnsi="Arial" w:cs="Arial"/>
          <w:lang w:eastAsia="zh-CN"/>
        </w:rPr>
        <w:t xml:space="preserve">a </w:t>
      </w:r>
      <w:r w:rsidR="00D83948" w:rsidRPr="003B2578">
        <w:rPr>
          <w:rFonts w:ascii="Arial" w:eastAsia="DengXian" w:hAnsi="Arial" w:cs="Arial"/>
          <w:lang w:eastAsia="zh-CN"/>
        </w:rPr>
        <w:t>specific data collection configuration.</w:t>
      </w:r>
    </w:p>
    <w:p w14:paraId="5D7BF106" w14:textId="59F7BE10" w:rsidR="007715FA" w:rsidRPr="003B2578" w:rsidRDefault="00335D9D" w:rsidP="00C31D5B">
      <w:pPr>
        <w:spacing w:before="200" w:after="200" w:line="300" w:lineRule="exact"/>
        <w:jc w:val="both"/>
        <w:rPr>
          <w:rFonts w:ascii="Arial" w:eastAsia="MS Gothic" w:hAnsi="Arial" w:cs="Arial"/>
          <w:b/>
          <w:szCs w:val="20"/>
          <w:lang w:eastAsia="ja-JP"/>
        </w:rPr>
      </w:pPr>
      <w:bookmarkStart w:id="2" w:name="_Hlk205301343"/>
      <w:r w:rsidRPr="003B2578">
        <w:rPr>
          <w:rFonts w:ascii="Arial" w:eastAsia="MS Gothic" w:hAnsi="Arial" w:cs="Arial"/>
          <w:b/>
          <w:szCs w:val="20"/>
          <w:lang w:eastAsia="ja-JP"/>
        </w:rPr>
        <w:t>Proposal 2 (RRC-25)</w:t>
      </w:r>
      <w:r w:rsidR="004440AF" w:rsidRPr="003B2578">
        <w:rPr>
          <w:rFonts w:ascii="Arial" w:eastAsia="MS Gothic" w:hAnsi="Arial" w:cs="Arial"/>
          <w:b/>
          <w:szCs w:val="20"/>
          <w:lang w:eastAsia="ja-JP"/>
        </w:rPr>
        <w:t xml:space="preserve">: </w:t>
      </w:r>
      <w:r w:rsidR="00074D6B" w:rsidRPr="003B2578">
        <w:rPr>
          <w:rFonts w:ascii="Arial" w:eastAsia="MS Gothic" w:hAnsi="Arial" w:cs="Arial"/>
          <w:b/>
          <w:szCs w:val="20"/>
          <w:lang w:eastAsia="ja-JP"/>
        </w:rPr>
        <w:t>D</w:t>
      </w:r>
      <w:r w:rsidR="004440AF" w:rsidRPr="003B2578">
        <w:rPr>
          <w:rFonts w:ascii="Arial" w:eastAsia="MS Gothic" w:hAnsi="Arial" w:cs="Arial"/>
          <w:b/>
          <w:szCs w:val="20"/>
          <w:lang w:eastAsia="ja-JP"/>
        </w:rPr>
        <w:t xml:space="preserve">ynamic activation/deactivation </w:t>
      </w:r>
      <w:r w:rsidR="005B16D9" w:rsidRPr="003B2578">
        <w:rPr>
          <w:rFonts w:ascii="Arial" w:eastAsia="MS Gothic" w:hAnsi="Arial" w:cs="Arial"/>
          <w:b/>
          <w:szCs w:val="20"/>
          <w:lang w:eastAsia="ja-JP"/>
        </w:rPr>
        <w:t xml:space="preserve">of </w:t>
      </w:r>
      <w:r w:rsidR="00B65812" w:rsidRPr="003B2578">
        <w:rPr>
          <w:rFonts w:ascii="Arial" w:eastAsia="MS Gothic" w:hAnsi="Arial" w:cs="Arial"/>
          <w:b/>
          <w:szCs w:val="20"/>
          <w:lang w:eastAsia="ja-JP"/>
        </w:rPr>
        <w:t xml:space="preserve">data collection configuration </w:t>
      </w:r>
      <w:r w:rsidR="007D4CD4" w:rsidRPr="003B2578">
        <w:rPr>
          <w:rFonts w:ascii="Arial" w:eastAsia="MS Gothic" w:hAnsi="Arial" w:cs="Arial"/>
          <w:b/>
          <w:szCs w:val="20"/>
          <w:lang w:eastAsia="ja-JP"/>
        </w:rPr>
        <w:t xml:space="preserve">for logging </w:t>
      </w:r>
      <w:r w:rsidR="005B16D9" w:rsidRPr="003B2578">
        <w:rPr>
          <w:rFonts w:ascii="Arial" w:eastAsia="MS Gothic" w:hAnsi="Arial" w:cs="Arial"/>
          <w:b/>
          <w:szCs w:val="20"/>
          <w:lang w:eastAsia="ja-JP"/>
        </w:rPr>
        <w:t>is</w:t>
      </w:r>
      <w:r w:rsidR="00B65812" w:rsidRPr="003B2578">
        <w:rPr>
          <w:rFonts w:ascii="Arial" w:eastAsia="MS Gothic" w:hAnsi="Arial" w:cs="Arial"/>
          <w:b/>
          <w:szCs w:val="20"/>
          <w:lang w:eastAsia="ja-JP"/>
        </w:rPr>
        <w:t xml:space="preserve"> not</w:t>
      </w:r>
      <w:r w:rsidR="004440AF" w:rsidRPr="003B2578">
        <w:rPr>
          <w:rFonts w:ascii="Arial" w:eastAsia="MS Gothic" w:hAnsi="Arial" w:cs="Arial"/>
          <w:b/>
          <w:szCs w:val="20"/>
          <w:lang w:eastAsia="ja-JP"/>
        </w:rPr>
        <w:t xml:space="preserve"> supported</w:t>
      </w:r>
      <w:r w:rsidR="00FC340A" w:rsidRPr="003B2578">
        <w:rPr>
          <w:rFonts w:ascii="Arial" w:eastAsia="MS Gothic" w:hAnsi="Arial" w:cs="Arial"/>
          <w:b/>
          <w:szCs w:val="20"/>
          <w:lang w:eastAsia="ja-JP"/>
        </w:rPr>
        <w:t xml:space="preserve">. </w:t>
      </w:r>
    </w:p>
    <w:bookmarkEnd w:id="2"/>
    <w:p w14:paraId="56D197F8" w14:textId="77777777" w:rsidR="00FA6DA8" w:rsidRPr="003B2578" w:rsidRDefault="00FA6DA8" w:rsidP="00402F93">
      <w:pPr>
        <w:rPr>
          <w:rFonts w:ascii="Arial" w:eastAsia="DengXian" w:hAnsi="Arial" w:cs="Arial"/>
          <w:lang w:eastAsia="zh-CN"/>
        </w:rPr>
      </w:pPr>
    </w:p>
    <w:tbl>
      <w:tblPr>
        <w:tblStyle w:val="af1"/>
        <w:tblW w:w="0" w:type="auto"/>
        <w:tblLook w:val="04A0" w:firstRow="1" w:lastRow="0" w:firstColumn="1" w:lastColumn="0" w:noHBand="0" w:noVBand="1"/>
      </w:tblPr>
      <w:tblGrid>
        <w:gridCol w:w="9631"/>
      </w:tblGrid>
      <w:tr w:rsidR="0020585A" w14:paraId="16A83672" w14:textId="77777777">
        <w:tc>
          <w:tcPr>
            <w:tcW w:w="9631" w:type="dxa"/>
          </w:tcPr>
          <w:p w14:paraId="46423E8B" w14:textId="77777777" w:rsidR="0020585A" w:rsidRPr="003B2578" w:rsidRDefault="0020585A" w:rsidP="0020585A">
            <w:pPr>
              <w:spacing w:before="120" w:after="120"/>
              <w:rPr>
                <w:rFonts w:ascii="Arial" w:eastAsia="SimSun" w:hAnsi="Arial" w:cs="Arial"/>
                <w:szCs w:val="20"/>
                <w:lang w:eastAsia="zh-CN"/>
              </w:rPr>
            </w:pPr>
            <w:r w:rsidRPr="003B2578">
              <w:rPr>
                <w:rFonts w:ascii="Arial" w:eastAsia="SimSun" w:hAnsi="Arial" w:cs="Arial"/>
                <w:b/>
                <w:bCs/>
                <w:szCs w:val="20"/>
                <w:highlight w:val="cyan"/>
                <w:u w:val="single"/>
                <w:lang w:eastAsia="zh-CN"/>
              </w:rPr>
              <w:t>Open issue RRC-29</w:t>
            </w:r>
            <w:r w:rsidRPr="003B2578">
              <w:rPr>
                <w:rFonts w:ascii="Arial" w:eastAsia="SimSun" w:hAnsi="Arial" w:cs="Arial"/>
                <w:b/>
                <w:bCs/>
                <w:szCs w:val="20"/>
                <w:u w:val="single"/>
                <w:lang w:eastAsia="zh-CN"/>
              </w:rPr>
              <w:t>: Whether data availability indication should be sent when the UE has data below the threshold and low power state is sent, and what cause should be included then</w:t>
            </w:r>
          </w:p>
          <w:p w14:paraId="7666298B" w14:textId="77777777" w:rsidR="0020585A" w:rsidRPr="003B2578" w:rsidRDefault="0020585A" w:rsidP="0020585A">
            <w:pPr>
              <w:spacing w:after="120"/>
              <w:rPr>
                <w:rFonts w:ascii="Arial" w:eastAsia="SimSun" w:hAnsi="Arial" w:cs="Arial"/>
                <w:szCs w:val="20"/>
                <w:lang w:eastAsia="zh-CN"/>
              </w:rPr>
            </w:pPr>
            <w:r w:rsidRPr="003B2578">
              <w:rPr>
                <w:rFonts w:ascii="Arial" w:eastAsia="SimSun" w:hAnsi="Arial" w:cs="Arial"/>
                <w:szCs w:val="20"/>
                <w:lang w:eastAsia="zh-CN"/>
              </w:rPr>
              <w:t>Whether</w:t>
            </w:r>
            <w:r w:rsidRPr="005552C3">
              <w:rPr>
                <w:rFonts w:ascii="Arial" w:eastAsia="SimSun" w:hAnsi="Arial" w:cs="Arial"/>
                <w:szCs w:val="20"/>
                <w:lang w:eastAsia="zh-CN"/>
              </w:rPr>
              <w:t xml:space="preserve"> data availability indication</w:t>
            </w:r>
            <w:r w:rsidRPr="003B2578">
              <w:rPr>
                <w:rFonts w:ascii="Arial" w:eastAsia="SimSun" w:hAnsi="Arial" w:cs="Arial"/>
                <w:szCs w:val="20"/>
                <w:lang w:eastAsia="zh-CN"/>
              </w:rPr>
              <w:t xml:space="preserve"> should be sent when the UE has data and low power state is sent and what cause should be included then. The UE may have some data when indicating low power state. Even though this data volume may be lower than full buffer/thre</w:t>
            </w:r>
            <w:r w:rsidRPr="005552C3">
              <w:rPr>
                <w:rFonts w:ascii="Arial" w:eastAsia="SimSun" w:hAnsi="Arial" w:cs="Arial"/>
                <w:szCs w:val="20"/>
                <w:lang w:eastAsia="zh-CN"/>
              </w:rPr>
              <w:t>shold, it is still useful to let the network know about that so that the data can be fetched.</w:t>
            </w:r>
          </w:p>
          <w:p w14:paraId="565F074F" w14:textId="5C5DAF35" w:rsidR="0020585A" w:rsidRPr="0020585A" w:rsidRDefault="0020585A" w:rsidP="00B22B3C">
            <w:pPr>
              <w:spacing w:after="120"/>
              <w:rPr>
                <w:rFonts w:ascii="Arial" w:eastAsia="SimSun" w:hAnsi="Arial" w:cs="Arial"/>
                <w:szCs w:val="20"/>
                <w:lang w:eastAsia="zh-CN"/>
              </w:rPr>
            </w:pPr>
            <w:r w:rsidRPr="003B2578">
              <w:rPr>
                <w:rFonts w:ascii="Arial" w:eastAsia="SimSun" w:hAnsi="Arial" w:cs="Arial"/>
                <w:b/>
                <w:bCs/>
                <w:szCs w:val="20"/>
                <w:lang w:eastAsia="zh-CN"/>
              </w:rPr>
              <w:t>Proposed resolution:</w:t>
            </w:r>
            <w:r w:rsidRPr="003B2578">
              <w:rPr>
                <w:rFonts w:ascii="Arial" w:eastAsia="SimSun" w:hAnsi="Arial" w:cs="Arial"/>
                <w:szCs w:val="20"/>
                <w:lang w:eastAsia="zh-CN"/>
              </w:rPr>
              <w:t xml:space="preserve"> It is suggested that companies provide contributions to resolve the issue. </w:t>
            </w:r>
          </w:p>
        </w:tc>
      </w:tr>
    </w:tbl>
    <w:p w14:paraId="591A1CEB" w14:textId="77777777" w:rsidR="00402F93" w:rsidRPr="003B2578" w:rsidRDefault="00402F93" w:rsidP="00402F93">
      <w:pPr>
        <w:spacing w:after="120"/>
        <w:rPr>
          <w:rFonts w:ascii="Arial" w:eastAsia="SimSun" w:hAnsi="Arial" w:cs="Arial"/>
          <w:szCs w:val="20"/>
          <w:lang w:eastAsia="zh-CN"/>
        </w:rPr>
      </w:pPr>
      <w:r w:rsidRPr="003B2578">
        <w:rPr>
          <w:rFonts w:ascii="Arial" w:eastAsia="SimSun" w:hAnsi="Arial" w:cs="Arial"/>
          <w:szCs w:val="20"/>
          <w:lang w:eastAsia="zh-CN"/>
        </w:rPr>
        <w:t> </w:t>
      </w:r>
    </w:p>
    <w:p w14:paraId="35794325" w14:textId="0A500692" w:rsidR="004A7756" w:rsidRPr="003B2578" w:rsidRDefault="004A7756" w:rsidP="00C52F6F">
      <w:pPr>
        <w:rPr>
          <w:rFonts w:ascii="Arial" w:eastAsia="DengXian" w:hAnsi="Arial" w:cs="Arial"/>
          <w:lang w:eastAsia="zh-CN"/>
        </w:rPr>
      </w:pPr>
      <w:r w:rsidRPr="003B2578">
        <w:rPr>
          <w:rFonts w:ascii="Arial" w:eastAsia="DengXian" w:hAnsi="Arial" w:cs="Arial"/>
          <w:lang w:eastAsia="zh-CN"/>
        </w:rPr>
        <w:t>The motivation for sending low power state</w:t>
      </w:r>
      <w:r w:rsidR="008C7876" w:rsidRPr="003B2578">
        <w:rPr>
          <w:rFonts w:ascii="Arial" w:eastAsia="DengXian" w:hAnsi="Arial" w:cs="Arial"/>
          <w:lang w:eastAsia="zh-CN"/>
        </w:rPr>
        <w:t xml:space="preserve"> indication</w:t>
      </w:r>
      <w:r w:rsidR="00837422" w:rsidRPr="003B2578">
        <w:rPr>
          <w:rFonts w:ascii="Arial" w:eastAsia="DengXian" w:hAnsi="Arial" w:cs="Arial"/>
          <w:lang w:eastAsia="zh-CN"/>
        </w:rPr>
        <w:t xml:space="preserve"> is </w:t>
      </w:r>
      <w:r w:rsidR="006F07E2" w:rsidRPr="003B2578">
        <w:rPr>
          <w:rFonts w:ascii="Arial" w:eastAsia="DengXian" w:hAnsi="Arial" w:cs="Arial"/>
          <w:lang w:eastAsia="zh-CN"/>
        </w:rPr>
        <w:t xml:space="preserve">for UE to save energy, and this means UE will not participate in data </w:t>
      </w:r>
      <w:r w:rsidR="00154B38" w:rsidRPr="003B2578">
        <w:rPr>
          <w:rFonts w:ascii="Arial" w:eastAsia="DengXian" w:hAnsi="Arial" w:cs="Arial"/>
          <w:lang w:eastAsia="zh-CN"/>
        </w:rPr>
        <w:t xml:space="preserve">logging and NW should not fetch data in </w:t>
      </w:r>
      <w:r w:rsidR="009871A4" w:rsidRPr="003B2578">
        <w:rPr>
          <w:rFonts w:ascii="Arial" w:eastAsia="DengXian" w:hAnsi="Arial" w:cs="Arial"/>
          <w:lang w:eastAsia="zh-CN"/>
        </w:rPr>
        <w:t>the low power</w:t>
      </w:r>
      <w:r w:rsidR="00154B38" w:rsidRPr="003B2578">
        <w:rPr>
          <w:rFonts w:ascii="Arial" w:eastAsia="DengXian" w:hAnsi="Arial" w:cs="Arial"/>
          <w:lang w:eastAsia="zh-CN"/>
        </w:rPr>
        <w:t xml:space="preserve"> state</w:t>
      </w:r>
      <w:r w:rsidR="009871A4" w:rsidRPr="003B2578">
        <w:rPr>
          <w:rFonts w:ascii="Arial" w:eastAsia="DengXian" w:hAnsi="Arial" w:cs="Arial"/>
          <w:lang w:eastAsia="zh-CN"/>
        </w:rPr>
        <w:t xml:space="preserve"> for UE to save energy. The available data should be fetched </w:t>
      </w:r>
      <w:r w:rsidR="00591982" w:rsidRPr="003B2578">
        <w:rPr>
          <w:rFonts w:ascii="Arial" w:eastAsia="DengXian" w:hAnsi="Arial" w:cs="Arial"/>
          <w:lang w:eastAsia="zh-CN"/>
        </w:rPr>
        <w:t>when</w:t>
      </w:r>
      <w:r w:rsidR="009871A4" w:rsidRPr="003B2578">
        <w:rPr>
          <w:rFonts w:ascii="Arial" w:eastAsia="DengXian" w:hAnsi="Arial" w:cs="Arial"/>
          <w:lang w:eastAsia="zh-CN"/>
        </w:rPr>
        <w:t xml:space="preserve"> UE return to normal </w:t>
      </w:r>
      <w:r w:rsidR="001F064A" w:rsidRPr="003B2578">
        <w:rPr>
          <w:rFonts w:ascii="Arial" w:eastAsia="DengXian" w:hAnsi="Arial" w:cs="Arial"/>
          <w:lang w:eastAsia="zh-CN"/>
        </w:rPr>
        <w:t>power state and send data availability indication.</w:t>
      </w:r>
      <w:r w:rsidR="00154B38" w:rsidRPr="003B2578">
        <w:rPr>
          <w:rFonts w:ascii="Arial" w:eastAsia="DengXian" w:hAnsi="Arial" w:cs="Arial"/>
          <w:lang w:eastAsia="zh-CN"/>
        </w:rPr>
        <w:t xml:space="preserve"> </w:t>
      </w:r>
      <w:r w:rsidR="004D7862" w:rsidRPr="003B2578">
        <w:rPr>
          <w:rFonts w:ascii="Arial" w:eastAsia="DengXian" w:hAnsi="Arial" w:cs="Arial"/>
          <w:lang w:eastAsia="zh-CN"/>
        </w:rPr>
        <w:t xml:space="preserve"> </w:t>
      </w:r>
      <w:r w:rsidR="009D1957" w:rsidRPr="003B2578">
        <w:rPr>
          <w:rFonts w:ascii="Arial" w:eastAsia="DengXian" w:hAnsi="Arial" w:cs="Arial"/>
          <w:lang w:eastAsia="zh-CN"/>
        </w:rPr>
        <w:t xml:space="preserve">If we let the network fetch data in UE low power state, </w:t>
      </w:r>
      <w:r w:rsidR="002C16FE" w:rsidRPr="003B2578">
        <w:rPr>
          <w:rFonts w:ascii="Arial" w:eastAsia="DengXian" w:hAnsi="Arial" w:cs="Arial"/>
          <w:lang w:eastAsia="zh-CN"/>
        </w:rPr>
        <w:t>we are going against the purpose of buffer threshold and low power state.</w:t>
      </w:r>
    </w:p>
    <w:p w14:paraId="29A1669F" w14:textId="77777777" w:rsidR="009319C1" w:rsidRPr="003B2578" w:rsidRDefault="009319C1" w:rsidP="00C52F6F">
      <w:pPr>
        <w:rPr>
          <w:rFonts w:ascii="Arial" w:eastAsia="DengXian" w:hAnsi="Arial" w:cs="Arial"/>
          <w:lang w:eastAsia="zh-CN"/>
        </w:rPr>
      </w:pPr>
    </w:p>
    <w:p w14:paraId="49CD29D6" w14:textId="6CAD1B06" w:rsidR="00335D9D" w:rsidRPr="003B2578" w:rsidRDefault="00335D9D" w:rsidP="00C31D5B">
      <w:pPr>
        <w:spacing w:before="200" w:after="200" w:line="300" w:lineRule="exact"/>
        <w:jc w:val="both"/>
        <w:rPr>
          <w:rFonts w:ascii="Arial" w:eastAsia="MS Gothic" w:hAnsi="Arial" w:cs="Arial"/>
          <w:b/>
          <w:szCs w:val="20"/>
          <w:lang w:eastAsia="ja-JP"/>
        </w:rPr>
      </w:pPr>
      <w:r w:rsidRPr="003B2578">
        <w:rPr>
          <w:rFonts w:ascii="Arial" w:eastAsia="MS Gothic" w:hAnsi="Arial" w:cs="Arial"/>
          <w:b/>
          <w:szCs w:val="20"/>
          <w:lang w:eastAsia="ja-JP"/>
        </w:rPr>
        <w:t xml:space="preserve">Proposal </w:t>
      </w:r>
      <w:r w:rsidR="009460D9" w:rsidRPr="003B2578">
        <w:rPr>
          <w:rFonts w:ascii="Arial" w:eastAsia="MS Gothic" w:hAnsi="Arial" w:cs="Arial"/>
          <w:b/>
          <w:szCs w:val="20"/>
          <w:lang w:eastAsia="ja-JP"/>
        </w:rPr>
        <w:t>3</w:t>
      </w:r>
      <w:r w:rsidRPr="003B2578">
        <w:rPr>
          <w:rFonts w:ascii="Arial" w:eastAsia="MS Gothic" w:hAnsi="Arial" w:cs="Arial"/>
          <w:b/>
          <w:szCs w:val="20"/>
          <w:lang w:eastAsia="ja-JP"/>
        </w:rPr>
        <w:t xml:space="preserve"> (RRC-29)</w:t>
      </w:r>
      <w:r w:rsidR="00766FA3" w:rsidRPr="003B2578">
        <w:rPr>
          <w:rFonts w:ascii="Arial" w:eastAsia="MS Gothic" w:hAnsi="Arial" w:cs="Arial"/>
          <w:b/>
          <w:szCs w:val="20"/>
          <w:lang w:eastAsia="ja-JP"/>
        </w:rPr>
        <w:t>：</w:t>
      </w:r>
      <w:r w:rsidR="00766FA3" w:rsidRPr="003B2578">
        <w:rPr>
          <w:rFonts w:ascii="Arial" w:eastAsia="MS Gothic" w:hAnsi="Arial" w:cs="Arial"/>
          <w:b/>
          <w:szCs w:val="20"/>
          <w:lang w:eastAsia="ja-JP"/>
        </w:rPr>
        <w:t xml:space="preserve"> </w:t>
      </w:r>
      <w:r w:rsidR="00C52F6F" w:rsidRPr="003B2578">
        <w:rPr>
          <w:rFonts w:ascii="Arial" w:eastAsia="MS Gothic" w:hAnsi="Arial" w:cs="Arial"/>
          <w:b/>
          <w:szCs w:val="20"/>
          <w:lang w:eastAsia="ja-JP"/>
        </w:rPr>
        <w:t>D</w:t>
      </w:r>
      <w:r w:rsidR="00766FA3" w:rsidRPr="003B2578">
        <w:rPr>
          <w:rFonts w:ascii="Arial" w:eastAsia="MS Gothic" w:hAnsi="Arial" w:cs="Arial"/>
          <w:b/>
          <w:szCs w:val="20"/>
          <w:lang w:eastAsia="ja-JP"/>
        </w:rPr>
        <w:t xml:space="preserve">ata availability indication </w:t>
      </w:r>
      <w:r w:rsidR="005B0001">
        <w:rPr>
          <w:rFonts w:ascii="Arial" w:eastAsia="MS Gothic" w:hAnsi="Arial" w:cs="Arial"/>
          <w:b/>
          <w:szCs w:val="20"/>
          <w:lang w:eastAsia="ja-JP"/>
        </w:rPr>
        <w:t>is</w:t>
      </w:r>
      <w:r w:rsidR="005B0001" w:rsidRPr="003B2578">
        <w:rPr>
          <w:rFonts w:ascii="Arial" w:eastAsia="MS Gothic" w:hAnsi="Arial" w:cs="Arial"/>
          <w:b/>
          <w:szCs w:val="20"/>
          <w:lang w:eastAsia="ja-JP"/>
        </w:rPr>
        <w:t xml:space="preserve"> </w:t>
      </w:r>
      <w:r w:rsidR="00766FA3" w:rsidRPr="003B2578">
        <w:rPr>
          <w:rFonts w:ascii="Arial" w:eastAsia="MS Gothic" w:hAnsi="Arial" w:cs="Arial"/>
          <w:b/>
          <w:szCs w:val="20"/>
          <w:lang w:eastAsia="ja-JP"/>
        </w:rPr>
        <w:t>not sent when</w:t>
      </w:r>
      <w:r w:rsidR="00225AF5" w:rsidRPr="003B2578">
        <w:rPr>
          <w:rFonts w:ascii="Arial" w:eastAsia="MS Gothic" w:hAnsi="Arial" w:cs="Arial"/>
          <w:b/>
          <w:szCs w:val="20"/>
          <w:lang w:eastAsia="ja-JP"/>
        </w:rPr>
        <w:t xml:space="preserve"> indicating</w:t>
      </w:r>
      <w:r w:rsidR="00766FA3" w:rsidRPr="003B2578">
        <w:rPr>
          <w:rFonts w:ascii="Arial" w:eastAsia="MS Gothic" w:hAnsi="Arial" w:cs="Arial"/>
          <w:b/>
          <w:szCs w:val="20"/>
          <w:lang w:eastAsia="ja-JP"/>
        </w:rPr>
        <w:t xml:space="preserve"> low power</w:t>
      </w:r>
      <w:r w:rsidR="00A710F0" w:rsidRPr="003B2578">
        <w:rPr>
          <w:rFonts w:ascii="Arial" w:eastAsia="MS Gothic" w:hAnsi="Arial" w:cs="Arial"/>
          <w:b/>
          <w:szCs w:val="20"/>
          <w:lang w:eastAsia="ja-JP"/>
        </w:rPr>
        <w:t xml:space="preserve"> state. </w:t>
      </w:r>
    </w:p>
    <w:p w14:paraId="0960170C" w14:textId="77777777" w:rsidR="00335D9D" w:rsidRPr="003B2578" w:rsidRDefault="00335D9D" w:rsidP="00402F93">
      <w:pPr>
        <w:spacing w:after="120"/>
        <w:rPr>
          <w:rFonts w:ascii="Arial" w:eastAsia="SimSun" w:hAnsi="Arial" w:cs="Arial"/>
          <w:szCs w:val="20"/>
          <w:lang w:eastAsia="zh-CN"/>
        </w:rPr>
      </w:pPr>
    </w:p>
    <w:tbl>
      <w:tblPr>
        <w:tblStyle w:val="af1"/>
        <w:tblW w:w="0" w:type="auto"/>
        <w:tblLook w:val="04A0" w:firstRow="1" w:lastRow="0" w:firstColumn="1" w:lastColumn="0" w:noHBand="0" w:noVBand="1"/>
      </w:tblPr>
      <w:tblGrid>
        <w:gridCol w:w="9631"/>
      </w:tblGrid>
      <w:tr w:rsidR="00F65EBC" w14:paraId="623B130C" w14:textId="77777777">
        <w:tc>
          <w:tcPr>
            <w:tcW w:w="9631" w:type="dxa"/>
          </w:tcPr>
          <w:p w14:paraId="722BEA0B" w14:textId="77777777" w:rsidR="00F65EBC" w:rsidRPr="003B2578" w:rsidRDefault="00F65EBC" w:rsidP="00F65EBC">
            <w:pPr>
              <w:spacing w:before="120" w:after="120"/>
              <w:rPr>
                <w:rFonts w:ascii="Arial" w:eastAsia="SimSun" w:hAnsi="Arial" w:cs="Arial"/>
                <w:szCs w:val="20"/>
                <w:lang w:eastAsia="zh-CN"/>
              </w:rPr>
            </w:pPr>
            <w:r w:rsidRPr="003B2578">
              <w:rPr>
                <w:rFonts w:ascii="Arial" w:eastAsia="SimSun" w:hAnsi="Arial" w:cs="Arial"/>
                <w:b/>
                <w:bCs/>
                <w:szCs w:val="20"/>
                <w:highlight w:val="cyan"/>
                <w:u w:val="single"/>
                <w:lang w:eastAsia="zh-CN"/>
              </w:rPr>
              <w:lastRenderedPageBreak/>
              <w:t>Open issue RRC-31</w:t>
            </w:r>
            <w:r w:rsidRPr="003B2578">
              <w:rPr>
                <w:rFonts w:ascii="Arial" w:eastAsia="SimSun" w:hAnsi="Arial" w:cs="Arial"/>
                <w:b/>
                <w:bCs/>
                <w:szCs w:val="20"/>
                <w:u w:val="single"/>
                <w:lang w:eastAsia="zh-CN"/>
              </w:rPr>
              <w:t>: The release of logged AIML data in UE’s buffer</w:t>
            </w:r>
          </w:p>
          <w:p w14:paraId="19BE9D90" w14:textId="77777777" w:rsidR="00F65EBC" w:rsidRPr="003B2578" w:rsidRDefault="00F65EBC" w:rsidP="00F65EBC">
            <w:pPr>
              <w:spacing w:after="120"/>
              <w:rPr>
                <w:rFonts w:ascii="Arial" w:eastAsia="SimSun" w:hAnsi="Arial" w:cs="Arial"/>
                <w:szCs w:val="20"/>
                <w:lang w:eastAsia="zh-CN"/>
              </w:rPr>
            </w:pPr>
            <w:r w:rsidRPr="003B2578">
              <w:rPr>
                <w:rFonts w:ascii="Arial" w:eastAsia="SimSun" w:hAnsi="Arial" w:cs="Arial"/>
                <w:b/>
                <w:bCs/>
                <w:szCs w:val="20"/>
                <w:lang w:eastAsia="zh-CN"/>
              </w:rPr>
              <w:t xml:space="preserve">Issue description: </w:t>
            </w:r>
            <w:r w:rsidRPr="003B2578">
              <w:rPr>
                <w:rFonts w:ascii="Arial" w:eastAsia="SimSun" w:hAnsi="Arial" w:cs="Arial"/>
                <w:szCs w:val="20"/>
                <w:lang w:eastAsia="zh-CN"/>
              </w:rPr>
              <w:t xml:space="preserve">RAN2 needs to discuss and capture in the spec </w:t>
            </w:r>
            <w:r w:rsidRPr="005552C3">
              <w:rPr>
                <w:rFonts w:ascii="Arial" w:eastAsia="SimSun" w:hAnsi="Arial" w:cs="Arial"/>
                <w:szCs w:val="20"/>
                <w:lang w:eastAsia="zh-CN"/>
              </w:rPr>
              <w:t>when the logged data for AIML in UE buffer will be released. In</w:t>
            </w:r>
            <w:r w:rsidRPr="003B2578">
              <w:rPr>
                <w:rFonts w:ascii="Arial" w:eastAsia="SimSun" w:hAnsi="Arial" w:cs="Arial"/>
                <w:szCs w:val="20"/>
                <w:lang w:eastAsia="zh-CN"/>
              </w:rPr>
              <w:t xml:space="preserve"> addition to the retain/release of logged data during HO covered in Open issue RRC-7, the following can be also considered:</w:t>
            </w:r>
          </w:p>
          <w:p w14:paraId="40AF50A3" w14:textId="77777777" w:rsidR="00F65EBC" w:rsidRPr="003B2578" w:rsidRDefault="00F65EBC" w:rsidP="00F65EBC">
            <w:pPr>
              <w:spacing w:after="120"/>
              <w:rPr>
                <w:rFonts w:ascii="Arial" w:eastAsia="SimSun" w:hAnsi="Arial" w:cs="Arial"/>
                <w:szCs w:val="20"/>
                <w:lang w:eastAsia="zh-CN"/>
              </w:rPr>
            </w:pPr>
            <w:r w:rsidRPr="003B2578">
              <w:rPr>
                <w:rFonts w:ascii="Arial" w:eastAsia="SimSun" w:hAnsi="Arial" w:cs="Arial"/>
                <w:szCs w:val="20"/>
                <w:lang w:eastAsia="zh-CN"/>
              </w:rPr>
              <w:t>- Power off or deregistration</w:t>
            </w:r>
          </w:p>
          <w:p w14:paraId="20B56751" w14:textId="77777777" w:rsidR="00F65EBC" w:rsidRPr="003B2578" w:rsidRDefault="00F65EBC" w:rsidP="00F65EBC">
            <w:pPr>
              <w:spacing w:after="120"/>
              <w:rPr>
                <w:rFonts w:ascii="Arial" w:eastAsia="SimSun" w:hAnsi="Arial" w:cs="Arial"/>
                <w:szCs w:val="20"/>
                <w:lang w:eastAsia="zh-CN"/>
              </w:rPr>
            </w:pPr>
            <w:r w:rsidRPr="003B2578">
              <w:rPr>
                <w:rFonts w:ascii="Arial" w:eastAsia="SimSun" w:hAnsi="Arial" w:cs="Arial"/>
                <w:szCs w:val="20"/>
                <w:lang w:eastAsia="zh-CN"/>
              </w:rPr>
              <w:t>- 48 hrs after the release of logged measurement configuration</w:t>
            </w:r>
          </w:p>
          <w:p w14:paraId="6A4949B1" w14:textId="77777777" w:rsidR="00F65EBC" w:rsidRPr="003B2578" w:rsidRDefault="00F65EBC" w:rsidP="00F65EBC">
            <w:pPr>
              <w:spacing w:after="120"/>
              <w:rPr>
                <w:rFonts w:ascii="Arial" w:eastAsia="SimSun" w:hAnsi="Arial" w:cs="Arial"/>
                <w:szCs w:val="20"/>
                <w:lang w:eastAsia="zh-CN"/>
              </w:rPr>
            </w:pPr>
            <w:r w:rsidRPr="003B2578">
              <w:rPr>
                <w:rFonts w:ascii="Arial" w:eastAsia="SimSun" w:hAnsi="Arial" w:cs="Arial"/>
                <w:szCs w:val="20"/>
                <w:lang w:eastAsia="zh-CN"/>
              </w:rPr>
              <w:t xml:space="preserve">- Explicit indication from the serving </w:t>
            </w:r>
            <w:proofErr w:type="spellStart"/>
            <w:r w:rsidRPr="003B2578">
              <w:rPr>
                <w:rFonts w:ascii="Arial" w:eastAsia="SimSun" w:hAnsi="Arial" w:cs="Arial"/>
                <w:szCs w:val="20"/>
                <w:lang w:eastAsia="zh-CN"/>
              </w:rPr>
              <w:t>gNB</w:t>
            </w:r>
            <w:proofErr w:type="spellEnd"/>
            <w:r w:rsidRPr="003B2578">
              <w:rPr>
                <w:rFonts w:ascii="Arial" w:eastAsia="SimSun" w:hAnsi="Arial" w:cs="Arial"/>
                <w:szCs w:val="20"/>
                <w:lang w:eastAsia="zh-CN"/>
              </w:rPr>
              <w:t>.</w:t>
            </w:r>
          </w:p>
          <w:p w14:paraId="5DBE226A" w14:textId="08625FFD" w:rsidR="00F65EBC" w:rsidRDefault="00F65EBC" w:rsidP="00DF50C8">
            <w:pPr>
              <w:spacing w:after="120"/>
              <w:rPr>
                <w:rFonts w:ascii="Arial" w:eastAsia="SimSun" w:hAnsi="Arial" w:cs="Arial"/>
                <w:szCs w:val="20"/>
                <w:lang w:eastAsia="zh-CN"/>
              </w:rPr>
            </w:pPr>
            <w:r w:rsidRPr="003B2578">
              <w:rPr>
                <w:rFonts w:ascii="Arial" w:eastAsia="SimSun" w:hAnsi="Arial" w:cs="Arial"/>
                <w:b/>
                <w:bCs/>
                <w:szCs w:val="20"/>
                <w:lang w:eastAsia="zh-CN"/>
              </w:rPr>
              <w:t xml:space="preserve">Proposed resolution: </w:t>
            </w:r>
            <w:r w:rsidRPr="003B2578">
              <w:rPr>
                <w:rFonts w:ascii="Arial" w:eastAsia="SimSun" w:hAnsi="Arial" w:cs="Arial"/>
                <w:szCs w:val="20"/>
                <w:lang w:eastAsia="zh-CN"/>
              </w:rPr>
              <w:t>It is suggested that companies provide contributions to resolve this issue. (maybe also for RRC-35)</w:t>
            </w:r>
          </w:p>
        </w:tc>
      </w:tr>
    </w:tbl>
    <w:p w14:paraId="6E4E8B9E" w14:textId="77777777" w:rsidR="00F65EBC" w:rsidRPr="003B2578" w:rsidRDefault="00F65EBC" w:rsidP="00402F93">
      <w:pPr>
        <w:spacing w:after="120"/>
        <w:rPr>
          <w:rFonts w:ascii="Arial" w:eastAsia="SimSun" w:hAnsi="Arial" w:cs="Arial"/>
          <w:szCs w:val="20"/>
          <w:lang w:eastAsia="zh-CN"/>
        </w:rPr>
      </w:pPr>
    </w:p>
    <w:tbl>
      <w:tblPr>
        <w:tblStyle w:val="af1"/>
        <w:tblW w:w="0" w:type="auto"/>
        <w:tblLook w:val="04A0" w:firstRow="1" w:lastRow="0" w:firstColumn="1" w:lastColumn="0" w:noHBand="0" w:noVBand="1"/>
      </w:tblPr>
      <w:tblGrid>
        <w:gridCol w:w="9631"/>
      </w:tblGrid>
      <w:tr w:rsidR="001A460B" w14:paraId="7160DC45" w14:textId="77777777">
        <w:tc>
          <w:tcPr>
            <w:tcW w:w="9631" w:type="dxa"/>
          </w:tcPr>
          <w:p w14:paraId="3122D0AE" w14:textId="77777777" w:rsidR="001A460B" w:rsidRPr="003D34E8" w:rsidRDefault="001A460B" w:rsidP="001A460B">
            <w:pPr>
              <w:spacing w:before="80" w:after="80"/>
              <w:rPr>
                <w:rFonts w:ascii="Arial" w:eastAsia="DengXian" w:hAnsi="Arial" w:cs="Arial"/>
                <w:b/>
                <w:bCs/>
                <w:szCs w:val="20"/>
                <w:u w:val="single"/>
                <w:lang w:eastAsia="zh-CN"/>
              </w:rPr>
            </w:pPr>
            <w:r w:rsidRPr="003D34E8">
              <w:rPr>
                <w:rFonts w:ascii="Arial" w:eastAsia="SimSun" w:hAnsi="Arial" w:cs="Arial"/>
                <w:b/>
                <w:bCs/>
                <w:szCs w:val="20"/>
                <w:highlight w:val="cyan"/>
                <w:u w:val="single"/>
                <w:lang w:eastAsia="zh-CN"/>
              </w:rPr>
              <w:t>Open issue RRC-35:</w:t>
            </w:r>
            <w:r w:rsidRPr="003D34E8">
              <w:rPr>
                <w:rFonts w:ascii="Arial" w:eastAsia="DengXian" w:hAnsi="Arial" w:cs="Arial"/>
                <w:b/>
                <w:bCs/>
                <w:szCs w:val="20"/>
                <w:u w:val="single"/>
                <w:lang w:eastAsia="zh-CN"/>
              </w:rPr>
              <w:t xml:space="preserve"> Release/retain un-retrieved data upon inter-RAT handover</w:t>
            </w:r>
          </w:p>
          <w:p w14:paraId="1FAC73FC" w14:textId="77777777" w:rsidR="001A460B" w:rsidRPr="003D34E8" w:rsidRDefault="001A460B" w:rsidP="001A460B">
            <w:pPr>
              <w:spacing w:before="80" w:after="80"/>
              <w:rPr>
                <w:rFonts w:ascii="Arial" w:eastAsia="DengXian" w:hAnsi="Arial" w:cs="Arial"/>
                <w:szCs w:val="20"/>
                <w:lang w:eastAsia="zh-CN"/>
              </w:rPr>
            </w:pPr>
            <w:r w:rsidRPr="003D34E8">
              <w:rPr>
                <w:rFonts w:ascii="Arial" w:eastAsia="DengXian" w:hAnsi="Arial" w:cs="Arial"/>
                <w:b/>
                <w:bCs/>
                <w:szCs w:val="20"/>
                <w:lang w:eastAsia="zh-CN"/>
              </w:rPr>
              <w:t xml:space="preserve">Issue description: </w:t>
            </w:r>
            <w:r w:rsidRPr="003D34E8">
              <w:rPr>
                <w:rFonts w:ascii="Arial" w:eastAsia="DengXian" w:hAnsi="Arial" w:cs="Arial"/>
                <w:szCs w:val="20"/>
                <w:lang w:eastAsia="zh-CN"/>
              </w:rPr>
              <w:t xml:space="preserve">RAN2 agreed to introduce 1-bit indication on whether to release or retain un-retrieved data in </w:t>
            </w:r>
            <w:proofErr w:type="spellStart"/>
            <w:r w:rsidRPr="003D34E8">
              <w:rPr>
                <w:rFonts w:ascii="Arial" w:eastAsia="DengXian" w:hAnsi="Arial" w:cs="Arial"/>
                <w:szCs w:val="20"/>
                <w:lang w:eastAsia="zh-CN"/>
              </w:rPr>
              <w:t>RRCReconfiguration</w:t>
            </w:r>
            <w:proofErr w:type="spellEnd"/>
            <w:r w:rsidRPr="003D34E8">
              <w:rPr>
                <w:rFonts w:ascii="Arial" w:eastAsia="DengXian" w:hAnsi="Arial" w:cs="Arial"/>
                <w:szCs w:val="20"/>
                <w:lang w:eastAsia="zh-CN"/>
              </w:rPr>
              <w:t xml:space="preserve"> during/before HO. It needs to be discussed whether this is applicable for inter-RAT handover also. Since it is agreed that UE releases the logged L1 measurements for AI/ML while moving to RRC_IDLE/RRC_INACTIVE and RLF, if this agreement is applied for inter-RAT HO, there will be changes in LTE for releasing AI/ML measurements in LTE RLF, moving to LTE idle etc. Moreover, it is not possible to retrieve the data by </w:t>
            </w:r>
            <w:proofErr w:type="spellStart"/>
            <w:r w:rsidRPr="003D34E8">
              <w:rPr>
                <w:rFonts w:ascii="Arial" w:eastAsia="DengXian" w:hAnsi="Arial" w:cs="Arial"/>
                <w:szCs w:val="20"/>
                <w:lang w:eastAsia="zh-CN"/>
              </w:rPr>
              <w:t>eNB</w:t>
            </w:r>
            <w:proofErr w:type="spellEnd"/>
            <w:r w:rsidRPr="003D34E8">
              <w:rPr>
                <w:rFonts w:ascii="Arial" w:eastAsia="DengXian" w:hAnsi="Arial" w:cs="Arial"/>
                <w:szCs w:val="20"/>
                <w:lang w:eastAsia="zh-CN"/>
              </w:rPr>
              <w:t xml:space="preserve">. </w:t>
            </w:r>
          </w:p>
          <w:p w14:paraId="35EA5D0B" w14:textId="77777777" w:rsidR="001A460B" w:rsidRPr="003D34E8" w:rsidRDefault="001A460B" w:rsidP="001A460B">
            <w:pPr>
              <w:spacing w:before="80" w:after="80"/>
              <w:rPr>
                <w:rFonts w:ascii="Arial" w:eastAsia="DengXian" w:hAnsi="Arial" w:cs="Arial"/>
                <w:szCs w:val="20"/>
                <w:lang w:eastAsia="zh-CN"/>
              </w:rPr>
            </w:pPr>
            <w:r w:rsidRPr="003D34E8">
              <w:rPr>
                <w:rFonts w:ascii="Arial" w:eastAsia="DengXian" w:hAnsi="Arial" w:cs="Arial"/>
                <w:szCs w:val="20"/>
                <w:lang w:eastAsia="zh-CN"/>
              </w:rPr>
              <w:t>A solution is to always discard logged L1 measurements during inter-RAT handover without considering the indication.</w:t>
            </w:r>
          </w:p>
          <w:p w14:paraId="7B00484F" w14:textId="77777777" w:rsidR="001A460B" w:rsidRPr="003D34E8" w:rsidRDefault="001A460B" w:rsidP="001A460B">
            <w:pPr>
              <w:spacing w:before="80" w:after="80"/>
              <w:rPr>
                <w:rFonts w:ascii="Arial" w:eastAsia="DengXian" w:hAnsi="Arial" w:cs="Arial"/>
                <w:b/>
                <w:bCs/>
                <w:szCs w:val="20"/>
                <w:lang w:eastAsia="zh-CN"/>
              </w:rPr>
            </w:pPr>
            <w:r w:rsidRPr="003D34E8">
              <w:rPr>
                <w:rFonts w:ascii="Arial" w:eastAsia="DengXian" w:hAnsi="Arial" w:cs="Arial"/>
                <w:b/>
                <w:bCs/>
                <w:szCs w:val="20"/>
                <w:lang w:eastAsia="zh-CN"/>
              </w:rPr>
              <w:t xml:space="preserve">Proposed resolution: </w:t>
            </w:r>
            <w:r w:rsidRPr="003D34E8">
              <w:rPr>
                <w:rFonts w:ascii="Arial" w:eastAsia="DengXian" w:hAnsi="Arial" w:cs="Arial"/>
                <w:szCs w:val="20"/>
                <w:lang w:eastAsia="zh-CN"/>
              </w:rPr>
              <w:t>This open issue was resolved by the RAN#130 agreement below, since the UE discards the logged data if it does not receive the 1-bit indication in HO command.</w:t>
            </w:r>
            <w:r w:rsidRPr="003D34E8">
              <w:rPr>
                <w:rFonts w:ascii="Arial" w:eastAsia="DengXian" w:hAnsi="Arial" w:cs="Arial"/>
                <w:b/>
                <w:bCs/>
                <w:szCs w:val="20"/>
                <w:lang w:eastAsia="zh-CN"/>
              </w:rPr>
              <w:t xml:space="preserve"> </w:t>
            </w:r>
          </w:p>
          <w:tbl>
            <w:tblPr>
              <w:tblStyle w:val="af1"/>
              <w:tblW w:w="0" w:type="auto"/>
              <w:tblLook w:val="04A0" w:firstRow="1" w:lastRow="0" w:firstColumn="1" w:lastColumn="0" w:noHBand="0" w:noVBand="1"/>
            </w:tblPr>
            <w:tblGrid>
              <w:gridCol w:w="9405"/>
            </w:tblGrid>
            <w:tr w:rsidR="001A460B" w:rsidRPr="003D34E8" w14:paraId="2090D5BD" w14:textId="77777777" w:rsidTr="00342F20">
              <w:tc>
                <w:tcPr>
                  <w:tcW w:w="9629" w:type="dxa"/>
                  <w:tcBorders>
                    <w:top w:val="single" w:sz="4" w:space="0" w:color="auto"/>
                    <w:left w:val="single" w:sz="4" w:space="0" w:color="auto"/>
                    <w:bottom w:val="single" w:sz="4" w:space="0" w:color="auto"/>
                    <w:right w:val="single" w:sz="4" w:space="0" w:color="auto"/>
                  </w:tcBorders>
                  <w:hideMark/>
                </w:tcPr>
                <w:p w14:paraId="54E2EC52" w14:textId="77777777" w:rsidR="001A460B" w:rsidRPr="003D34E8" w:rsidRDefault="001A460B" w:rsidP="001A460B">
                  <w:pPr>
                    <w:spacing w:before="80" w:after="80"/>
                    <w:rPr>
                      <w:rFonts w:ascii="Arial" w:eastAsia="DengXian" w:hAnsi="Arial" w:cs="Arial"/>
                      <w:szCs w:val="20"/>
                      <w:lang w:eastAsia="zh-CN"/>
                    </w:rPr>
                  </w:pPr>
                  <w:r w:rsidRPr="003D34E8">
                    <w:rPr>
                      <w:rFonts w:ascii="Arial" w:eastAsia="DengXian" w:hAnsi="Arial" w:cs="Arial"/>
                      <w:szCs w:val="20"/>
                      <w:lang w:eastAsia="zh-CN"/>
                    </w:rPr>
                    <w:t xml:space="preserve">1 (RRC-18) 1-bit indication on whether to release or retain un-retrieved data in </w:t>
                  </w:r>
                  <w:proofErr w:type="spellStart"/>
                  <w:r w:rsidRPr="003D34E8">
                    <w:rPr>
                      <w:rFonts w:ascii="Arial" w:eastAsia="DengXian" w:hAnsi="Arial" w:cs="Arial"/>
                      <w:szCs w:val="20"/>
                      <w:lang w:eastAsia="zh-CN"/>
                    </w:rPr>
                    <w:t>RRCReconfiguration</w:t>
                  </w:r>
                  <w:proofErr w:type="spellEnd"/>
                  <w:r w:rsidRPr="003D34E8">
                    <w:rPr>
                      <w:rFonts w:ascii="Arial" w:eastAsia="DengXian" w:hAnsi="Arial" w:cs="Arial"/>
                      <w:szCs w:val="20"/>
                      <w:lang w:eastAsia="zh-CN"/>
                    </w:rPr>
                    <w:t xml:space="preserve"> with synch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tc>
            </w:tr>
          </w:tbl>
          <w:p w14:paraId="19C338A5" w14:textId="77777777" w:rsidR="001A460B" w:rsidRDefault="001A460B" w:rsidP="00402F93">
            <w:pPr>
              <w:rPr>
                <w:rFonts w:ascii="Arial" w:eastAsia="SimSun" w:hAnsi="Arial" w:cs="Arial"/>
                <w:b/>
                <w:bCs/>
                <w:sz w:val="22"/>
                <w:szCs w:val="22"/>
                <w:lang w:val="en-US" w:eastAsia="zh-CN"/>
              </w:rPr>
            </w:pPr>
          </w:p>
        </w:tc>
      </w:tr>
    </w:tbl>
    <w:p w14:paraId="29437321" w14:textId="77777777" w:rsidR="00121952" w:rsidRPr="003B2578" w:rsidRDefault="00121952" w:rsidP="00402F93">
      <w:pPr>
        <w:rPr>
          <w:rFonts w:ascii="Arial" w:eastAsia="SimSun" w:hAnsi="Arial" w:cs="Arial"/>
          <w:b/>
          <w:bCs/>
          <w:sz w:val="22"/>
          <w:szCs w:val="22"/>
          <w:lang w:val="en-US" w:eastAsia="zh-CN"/>
        </w:rPr>
      </w:pPr>
    </w:p>
    <w:p w14:paraId="039CC59C" w14:textId="72CB2DD6" w:rsidR="000C05A4" w:rsidRPr="003B2578" w:rsidRDefault="0030245E" w:rsidP="00402F93">
      <w:pPr>
        <w:rPr>
          <w:rFonts w:ascii="Arial" w:eastAsia="DengXian" w:hAnsi="Arial" w:cs="Arial"/>
          <w:lang w:eastAsia="zh-CN"/>
        </w:rPr>
      </w:pPr>
      <w:r w:rsidRPr="003B2578">
        <w:rPr>
          <w:rFonts w:ascii="Arial" w:eastAsia="DengXian" w:hAnsi="Arial" w:cs="Arial"/>
          <w:lang w:eastAsia="zh-CN"/>
        </w:rPr>
        <w:t xml:space="preserve">As to when the logged data in UE buffer will be released, </w:t>
      </w:r>
      <w:r w:rsidR="00385A51" w:rsidRPr="003B2578">
        <w:rPr>
          <w:rFonts w:ascii="Arial" w:eastAsia="DengXian" w:hAnsi="Arial" w:cs="Arial"/>
          <w:lang w:eastAsia="zh-CN"/>
        </w:rPr>
        <w:t xml:space="preserve">we think NW </w:t>
      </w:r>
      <w:r w:rsidR="00817A06" w:rsidRPr="003B2578">
        <w:rPr>
          <w:rFonts w:ascii="Arial" w:eastAsia="DengXian" w:hAnsi="Arial" w:cs="Arial"/>
          <w:lang w:eastAsia="zh-CN"/>
        </w:rPr>
        <w:t xml:space="preserve">could have some control since the data is collected for NW side model training. </w:t>
      </w:r>
      <w:r w:rsidR="00B22986" w:rsidRPr="003B2578">
        <w:rPr>
          <w:rFonts w:ascii="Arial" w:eastAsia="DengXian" w:hAnsi="Arial" w:cs="Arial"/>
          <w:lang w:eastAsia="zh-CN"/>
        </w:rPr>
        <w:t>In RAN2#1</w:t>
      </w:r>
      <w:r w:rsidR="006F45DD" w:rsidRPr="003B2578">
        <w:rPr>
          <w:rFonts w:ascii="Arial" w:eastAsia="DengXian" w:hAnsi="Arial" w:cs="Arial"/>
          <w:lang w:eastAsia="zh-CN"/>
        </w:rPr>
        <w:t>29bis</w:t>
      </w:r>
      <w:r w:rsidR="00B22986" w:rsidRPr="003B2578">
        <w:rPr>
          <w:rFonts w:ascii="Arial" w:eastAsia="DengXian" w:hAnsi="Arial" w:cs="Arial"/>
          <w:lang w:eastAsia="zh-CN"/>
        </w:rPr>
        <w:t xml:space="preserve">, </w:t>
      </w:r>
      <w:r w:rsidR="008C5C85" w:rsidRPr="003B2578">
        <w:rPr>
          <w:rFonts w:ascii="Arial" w:eastAsia="DengXian" w:hAnsi="Arial" w:cs="Arial"/>
          <w:lang w:eastAsia="zh-CN"/>
        </w:rPr>
        <w:t>it is agreed that UE releases the logged L1 measurements for AI/ML while moving to RRC_IDLE/RRC_INACTIVE</w:t>
      </w:r>
      <w:r w:rsidR="009C0A15" w:rsidRPr="003B2578">
        <w:rPr>
          <w:rFonts w:ascii="Arial" w:eastAsia="DengXian" w:hAnsi="Arial" w:cs="Arial"/>
          <w:lang w:eastAsia="zh-CN"/>
        </w:rPr>
        <w:t>/RLF</w:t>
      </w:r>
      <w:r w:rsidR="008453DF" w:rsidRPr="003B2578">
        <w:rPr>
          <w:rFonts w:ascii="Arial" w:eastAsia="DengXian" w:hAnsi="Arial" w:cs="Arial"/>
          <w:lang w:eastAsia="zh-CN"/>
        </w:rPr>
        <w:t>.</w:t>
      </w:r>
    </w:p>
    <w:p w14:paraId="1E6293E3" w14:textId="2B78D624" w:rsidR="00A77F2B" w:rsidRPr="00607D4F" w:rsidRDefault="00A77F2B" w:rsidP="00BF3239">
      <w:pPr>
        <w:pBdr>
          <w:top w:val="single" w:sz="4" w:space="1" w:color="auto"/>
          <w:left w:val="single" w:sz="4" w:space="4" w:color="auto"/>
          <w:bottom w:val="single" w:sz="4" w:space="1" w:color="auto"/>
          <w:right w:val="single" w:sz="4" w:space="4" w:color="auto"/>
        </w:pBdr>
        <w:tabs>
          <w:tab w:val="num" w:pos="1619"/>
        </w:tabs>
        <w:spacing w:before="60"/>
        <w:ind w:leftChars="309" w:left="818" w:hanging="200"/>
        <w:rPr>
          <w:rFonts w:ascii="Arial" w:eastAsia="DengXian" w:hAnsi="Arial" w:cs="Arial"/>
          <w:bCs/>
          <w:lang w:eastAsia="zh-CN"/>
          <w14:ligatures w14:val="standardContextual"/>
        </w:rPr>
      </w:pPr>
      <w:r w:rsidRPr="00607D4F">
        <w:rPr>
          <w:rFonts w:ascii="Arial" w:eastAsia="DengXian" w:hAnsi="Arial" w:cs="Arial"/>
          <w:bCs/>
          <w:lang w:eastAsia="zh-CN"/>
          <w14:ligatures w14:val="standardContextual"/>
        </w:rPr>
        <w:t>RAN2#129bis agreement:</w:t>
      </w:r>
    </w:p>
    <w:p w14:paraId="5E46EED6" w14:textId="3310964B" w:rsidR="00BF3239" w:rsidRPr="00BF3239" w:rsidRDefault="00BF3239" w:rsidP="00BF3239">
      <w:pPr>
        <w:pBdr>
          <w:top w:val="single" w:sz="4" w:space="1" w:color="auto"/>
          <w:left w:val="single" w:sz="4" w:space="4" w:color="auto"/>
          <w:bottom w:val="single" w:sz="4" w:space="1" w:color="auto"/>
          <w:right w:val="single" w:sz="4" w:space="4" w:color="auto"/>
        </w:pBdr>
        <w:tabs>
          <w:tab w:val="num" w:pos="1619"/>
        </w:tabs>
        <w:spacing w:before="60"/>
        <w:ind w:leftChars="309" w:left="818" w:hanging="200"/>
        <w:rPr>
          <w:rFonts w:ascii="Arial" w:eastAsia="MS Mincho" w:hAnsi="Arial" w:cs="Arial"/>
          <w:bCs/>
          <w:lang w:eastAsia="en-GB"/>
          <w14:ligatures w14:val="standardContextual"/>
        </w:rPr>
      </w:pPr>
      <w:r w:rsidRPr="00BF3239">
        <w:rPr>
          <w:rFonts w:ascii="Arial" w:eastAsia="MS Mincho" w:hAnsi="Arial" w:cs="Arial"/>
          <w:bCs/>
          <w:lang w:eastAsia="en-GB"/>
          <w14:ligatures w14:val="standardContextual"/>
        </w:rPr>
        <w:t>Upon going to RRC_IDLE, RLF, or RRC_INACTIVE, UE discards any logged data</w:t>
      </w:r>
    </w:p>
    <w:p w14:paraId="57276968" w14:textId="77777777" w:rsidR="00BF3239" w:rsidRPr="003B2578" w:rsidRDefault="00BF3239" w:rsidP="00402F93">
      <w:pPr>
        <w:rPr>
          <w:rFonts w:ascii="Arial" w:eastAsia="DengXian" w:hAnsi="Arial" w:cs="Arial"/>
          <w:lang w:eastAsia="zh-CN"/>
        </w:rPr>
      </w:pPr>
    </w:p>
    <w:p w14:paraId="1B17E31C" w14:textId="732023F6" w:rsidR="00C97F51" w:rsidRPr="003B2578" w:rsidRDefault="00945B18" w:rsidP="00C97F51">
      <w:pPr>
        <w:rPr>
          <w:rFonts w:ascii="Arial" w:eastAsia="DengXian" w:hAnsi="Arial" w:cs="Arial"/>
          <w:lang w:eastAsia="zh-CN"/>
        </w:rPr>
      </w:pPr>
      <w:r w:rsidRPr="003B2578">
        <w:rPr>
          <w:rFonts w:ascii="Arial" w:eastAsia="DengXian" w:hAnsi="Arial" w:cs="Arial"/>
          <w:lang w:eastAsia="zh-CN"/>
        </w:rPr>
        <w:t>In RLF case</w:t>
      </w:r>
      <w:r w:rsidR="00D12DE9" w:rsidRPr="003B2578">
        <w:rPr>
          <w:rFonts w:ascii="Arial" w:eastAsia="DengXian" w:hAnsi="Arial" w:cs="Arial"/>
          <w:lang w:eastAsia="zh-CN"/>
        </w:rPr>
        <w:t xml:space="preserve">, </w:t>
      </w:r>
      <w:r w:rsidR="00BB1A3E" w:rsidRPr="003B2578">
        <w:rPr>
          <w:rFonts w:ascii="Arial" w:eastAsia="DengXian" w:hAnsi="Arial" w:cs="Arial"/>
          <w:lang w:eastAsia="zh-CN"/>
        </w:rPr>
        <w:t>i</w:t>
      </w:r>
      <w:r w:rsidR="00C97F51" w:rsidRPr="003B2578">
        <w:rPr>
          <w:rFonts w:ascii="Arial" w:eastAsia="DengXian" w:hAnsi="Arial" w:cs="Arial"/>
          <w:lang w:eastAsia="zh-CN"/>
        </w:rPr>
        <w:t>f the UE fails to re-establish the connection within the T311 timer (e.g., the target cell rejects the request or no suitable cell is found), the UE moves to the RRC_IDLE state. It will then perform normal cell re-selection to find a new suitable cell and re-establish a new RRC connection.</w:t>
      </w:r>
      <w:r w:rsidR="003E230B" w:rsidRPr="003B2578">
        <w:rPr>
          <w:rFonts w:ascii="Arial" w:eastAsia="DengXian" w:hAnsi="Arial" w:cs="Arial"/>
          <w:lang w:eastAsia="zh-CN"/>
        </w:rPr>
        <w:t xml:space="preserve"> </w:t>
      </w:r>
      <w:r w:rsidR="00BB1A3E" w:rsidRPr="003B2578">
        <w:rPr>
          <w:rFonts w:ascii="Arial" w:eastAsia="DengXian" w:hAnsi="Arial" w:cs="Arial"/>
          <w:lang w:eastAsia="zh-CN"/>
        </w:rPr>
        <w:t xml:space="preserve">In this case (i.e. UE moves to RRC_IDLE after RLF), </w:t>
      </w:r>
      <w:r w:rsidR="001C39E8" w:rsidRPr="003B2578">
        <w:rPr>
          <w:rFonts w:ascii="Arial" w:eastAsia="DengXian" w:hAnsi="Arial" w:cs="Arial"/>
          <w:lang w:eastAsia="zh-CN"/>
        </w:rPr>
        <w:t>the logged data before RLF happen</w:t>
      </w:r>
      <w:r w:rsidR="00DA0F2D" w:rsidRPr="003B2578">
        <w:rPr>
          <w:rFonts w:ascii="Arial" w:eastAsia="DengXian" w:hAnsi="Arial" w:cs="Arial"/>
          <w:lang w:eastAsia="zh-CN"/>
        </w:rPr>
        <w:t xml:space="preserve">s could be beneficial for model training to improve </w:t>
      </w:r>
      <w:r w:rsidR="00E35298" w:rsidRPr="003B2578">
        <w:rPr>
          <w:rFonts w:ascii="Arial" w:eastAsia="DengXian" w:hAnsi="Arial" w:cs="Arial"/>
          <w:lang w:eastAsia="zh-CN"/>
        </w:rPr>
        <w:t>model performance</w:t>
      </w:r>
      <w:r w:rsidR="001D01B9" w:rsidRPr="003B2578">
        <w:rPr>
          <w:rFonts w:ascii="Arial" w:eastAsia="DengXian" w:hAnsi="Arial" w:cs="Arial"/>
          <w:lang w:eastAsia="zh-CN"/>
        </w:rPr>
        <w:t xml:space="preserve"> in the corresponding condition. </w:t>
      </w:r>
      <w:r w:rsidR="00DD2002" w:rsidRPr="003B2578">
        <w:rPr>
          <w:rFonts w:ascii="Arial" w:eastAsia="DengXian" w:hAnsi="Arial" w:cs="Arial"/>
          <w:lang w:eastAsia="zh-CN"/>
        </w:rPr>
        <w:t>Therefore, we propose the NW should have the option</w:t>
      </w:r>
      <w:r w:rsidR="00B877B8" w:rsidRPr="003B2578">
        <w:rPr>
          <w:rFonts w:ascii="Arial" w:eastAsia="DengXian" w:hAnsi="Arial" w:cs="Arial"/>
          <w:lang w:eastAsia="zh-CN"/>
        </w:rPr>
        <w:t xml:space="preserve"> to indicate UE to retain logged data </w:t>
      </w:r>
      <w:r w:rsidR="00AF6C9C" w:rsidRPr="003B2578">
        <w:rPr>
          <w:rFonts w:ascii="Arial" w:eastAsia="DengXian" w:hAnsi="Arial" w:cs="Arial"/>
          <w:lang w:eastAsia="zh-CN"/>
        </w:rPr>
        <w:t>for a specific time period</w:t>
      </w:r>
      <w:r w:rsidR="00A77F2B" w:rsidRPr="003B2578">
        <w:rPr>
          <w:rFonts w:ascii="Arial" w:eastAsia="DengXian" w:hAnsi="Arial" w:cs="Arial"/>
          <w:lang w:eastAsia="zh-CN"/>
        </w:rPr>
        <w:t xml:space="preserve"> (e.g. 48 hours) </w:t>
      </w:r>
      <w:r w:rsidR="00B877B8" w:rsidRPr="003B2578">
        <w:rPr>
          <w:rFonts w:ascii="Arial" w:eastAsia="DengXian" w:hAnsi="Arial" w:cs="Arial"/>
          <w:lang w:eastAsia="zh-CN"/>
        </w:rPr>
        <w:t xml:space="preserve">after </w:t>
      </w:r>
      <w:r w:rsidR="00AF6C9C" w:rsidRPr="003B2578">
        <w:rPr>
          <w:rFonts w:ascii="Arial" w:eastAsia="DengXian" w:hAnsi="Arial" w:cs="Arial"/>
          <w:lang w:eastAsia="zh-CN"/>
        </w:rPr>
        <w:t>going to RRC_IDLE when RLF happens</w:t>
      </w:r>
    </w:p>
    <w:p w14:paraId="4477267B" w14:textId="77777777" w:rsidR="00CF1690" w:rsidRPr="003B2578" w:rsidRDefault="00CF1690" w:rsidP="00402F93">
      <w:pPr>
        <w:rPr>
          <w:rFonts w:ascii="Arial" w:eastAsia="SimSun" w:hAnsi="Arial" w:cs="Arial"/>
          <w:b/>
          <w:bCs/>
          <w:sz w:val="22"/>
          <w:szCs w:val="22"/>
          <w:lang w:val="en-US" w:eastAsia="zh-CN"/>
        </w:rPr>
      </w:pPr>
    </w:p>
    <w:p w14:paraId="7DE22177" w14:textId="47F2B35C" w:rsidR="00F31217" w:rsidRDefault="00F31217" w:rsidP="00C31D5B">
      <w:pPr>
        <w:spacing w:before="200" w:after="200" w:line="300" w:lineRule="exact"/>
        <w:jc w:val="both"/>
        <w:rPr>
          <w:rFonts w:ascii="Arial" w:eastAsia="DengXian" w:hAnsi="Arial" w:cs="Arial"/>
          <w:b/>
          <w:szCs w:val="20"/>
          <w:lang w:eastAsia="zh-CN"/>
        </w:rPr>
      </w:pPr>
      <w:r w:rsidRPr="003B2578">
        <w:rPr>
          <w:rFonts w:ascii="Arial" w:eastAsia="MS Gothic" w:hAnsi="Arial" w:cs="Arial"/>
          <w:b/>
          <w:szCs w:val="20"/>
          <w:lang w:eastAsia="ja-JP"/>
        </w:rPr>
        <w:t xml:space="preserve">Proposal </w:t>
      </w:r>
      <w:r w:rsidR="009460D9" w:rsidRPr="003B2578">
        <w:rPr>
          <w:rFonts w:ascii="Arial" w:eastAsia="MS Gothic" w:hAnsi="Arial" w:cs="Arial"/>
          <w:b/>
          <w:szCs w:val="20"/>
          <w:lang w:eastAsia="ja-JP"/>
        </w:rPr>
        <w:t>4</w:t>
      </w:r>
      <w:r w:rsidRPr="003B2578">
        <w:rPr>
          <w:rFonts w:ascii="Arial" w:eastAsia="MS Gothic" w:hAnsi="Arial" w:cs="Arial"/>
          <w:b/>
          <w:szCs w:val="20"/>
          <w:lang w:eastAsia="ja-JP"/>
        </w:rPr>
        <w:t xml:space="preserve"> (RRC-31</w:t>
      </w:r>
      <w:r w:rsidR="009460D9" w:rsidRPr="003B2578">
        <w:rPr>
          <w:rFonts w:ascii="Arial" w:eastAsia="MS Gothic" w:hAnsi="Arial" w:cs="Arial"/>
          <w:b/>
          <w:szCs w:val="20"/>
          <w:lang w:eastAsia="ja-JP"/>
        </w:rPr>
        <w:t xml:space="preserve"> &amp;RRC-35</w:t>
      </w:r>
      <w:r w:rsidRPr="003B2578">
        <w:rPr>
          <w:rFonts w:ascii="Arial" w:eastAsia="MS Gothic" w:hAnsi="Arial" w:cs="Arial"/>
          <w:b/>
          <w:szCs w:val="20"/>
          <w:lang w:eastAsia="ja-JP"/>
        </w:rPr>
        <w:t>)</w:t>
      </w:r>
      <w:r w:rsidRPr="003B2578">
        <w:rPr>
          <w:rFonts w:ascii="Arial" w:eastAsia="MS Gothic" w:hAnsi="Arial" w:cs="Arial"/>
          <w:b/>
          <w:szCs w:val="20"/>
          <w:lang w:eastAsia="ja-JP"/>
        </w:rPr>
        <w:t>：</w:t>
      </w:r>
      <w:r w:rsidRPr="003B2578">
        <w:rPr>
          <w:rFonts w:ascii="Arial" w:eastAsia="MS Gothic" w:hAnsi="Arial" w:cs="Arial"/>
          <w:b/>
          <w:szCs w:val="20"/>
          <w:lang w:eastAsia="ja-JP"/>
        </w:rPr>
        <w:t xml:space="preserve"> </w:t>
      </w:r>
      <w:r w:rsidR="0079707E" w:rsidRPr="003B2578">
        <w:rPr>
          <w:rFonts w:ascii="Arial" w:eastAsia="MS Gothic" w:hAnsi="Arial" w:cs="Arial"/>
          <w:b/>
          <w:szCs w:val="20"/>
          <w:lang w:eastAsia="ja-JP"/>
        </w:rPr>
        <w:t>When needed, NW can send an indication to UE to k</w:t>
      </w:r>
      <w:r w:rsidR="007C3E41" w:rsidRPr="003B2578">
        <w:rPr>
          <w:rFonts w:ascii="Arial" w:eastAsia="MS Gothic" w:hAnsi="Arial" w:cs="Arial"/>
          <w:b/>
          <w:szCs w:val="20"/>
          <w:lang w:eastAsia="ja-JP"/>
        </w:rPr>
        <w:t xml:space="preserve">eep the data </w:t>
      </w:r>
      <w:r w:rsidR="0079707E" w:rsidRPr="003B2578">
        <w:rPr>
          <w:rFonts w:ascii="Arial" w:eastAsia="MS Gothic" w:hAnsi="Arial" w:cs="Arial"/>
          <w:b/>
          <w:szCs w:val="20"/>
          <w:lang w:eastAsia="ja-JP"/>
        </w:rPr>
        <w:t>during</w:t>
      </w:r>
      <w:r w:rsidR="005B3C4E" w:rsidRPr="003B2578">
        <w:rPr>
          <w:rFonts w:ascii="Arial" w:eastAsia="MS Gothic" w:hAnsi="Arial" w:cs="Arial"/>
          <w:b/>
          <w:szCs w:val="20"/>
          <w:lang w:eastAsia="ja-JP"/>
        </w:rPr>
        <w:t xml:space="preserve"> RRC Idle when RLF happens. </w:t>
      </w:r>
      <w:r w:rsidR="00D92DE6" w:rsidRPr="003B2578">
        <w:rPr>
          <w:rFonts w:ascii="Arial" w:eastAsia="MS Gothic" w:hAnsi="Arial" w:cs="Arial"/>
          <w:b/>
          <w:szCs w:val="20"/>
          <w:lang w:eastAsia="ja-JP"/>
        </w:rPr>
        <w:t xml:space="preserve">A specific </w:t>
      </w:r>
      <w:proofErr w:type="gramStart"/>
      <w:r w:rsidR="00D92DE6" w:rsidRPr="003B2578">
        <w:rPr>
          <w:rFonts w:ascii="Arial" w:eastAsia="MS Gothic" w:hAnsi="Arial" w:cs="Arial"/>
          <w:b/>
          <w:szCs w:val="20"/>
          <w:lang w:eastAsia="ja-JP"/>
        </w:rPr>
        <w:t>time period</w:t>
      </w:r>
      <w:proofErr w:type="gramEnd"/>
      <w:r w:rsidR="00D92DE6" w:rsidRPr="003B2578">
        <w:rPr>
          <w:rFonts w:ascii="Arial" w:eastAsia="MS Gothic" w:hAnsi="Arial" w:cs="Arial"/>
          <w:b/>
          <w:szCs w:val="20"/>
          <w:lang w:eastAsia="ja-JP"/>
        </w:rPr>
        <w:t xml:space="preserve"> </w:t>
      </w:r>
      <w:r w:rsidR="00AB2467" w:rsidRPr="003B2578">
        <w:rPr>
          <w:rFonts w:ascii="Arial" w:eastAsia="MS Gothic" w:hAnsi="Arial" w:cs="Arial"/>
          <w:b/>
          <w:szCs w:val="20"/>
          <w:lang w:eastAsia="ja-JP"/>
        </w:rPr>
        <w:t xml:space="preserve">for keeping the data can </w:t>
      </w:r>
      <w:r w:rsidR="00097D2B">
        <w:rPr>
          <w:rFonts w:ascii="Arial" w:eastAsia="MS Gothic" w:hAnsi="Arial" w:cs="Arial"/>
          <w:b/>
          <w:szCs w:val="20"/>
          <w:lang w:eastAsia="ja-JP"/>
        </w:rPr>
        <w:t xml:space="preserve">either </w:t>
      </w:r>
      <w:r w:rsidR="00AB2467" w:rsidRPr="003B2578">
        <w:rPr>
          <w:rFonts w:ascii="Arial" w:eastAsia="MS Gothic" w:hAnsi="Arial" w:cs="Arial"/>
          <w:b/>
          <w:szCs w:val="20"/>
          <w:lang w:eastAsia="ja-JP"/>
        </w:rPr>
        <w:t>be configur</w:t>
      </w:r>
      <w:r w:rsidR="00097D2B">
        <w:rPr>
          <w:rFonts w:ascii="Arial" w:eastAsia="MS Gothic" w:hAnsi="Arial" w:cs="Arial"/>
          <w:b/>
          <w:szCs w:val="20"/>
          <w:lang w:eastAsia="ja-JP"/>
        </w:rPr>
        <w:t>able or fixed in the specification</w:t>
      </w:r>
      <w:r w:rsidRPr="003B2578">
        <w:rPr>
          <w:rFonts w:ascii="Arial" w:eastAsia="MS Gothic" w:hAnsi="Arial" w:cs="Arial"/>
          <w:b/>
          <w:szCs w:val="20"/>
          <w:lang w:eastAsia="ja-JP"/>
        </w:rPr>
        <w:t xml:space="preserve">. </w:t>
      </w:r>
    </w:p>
    <w:p w14:paraId="7864FAB1" w14:textId="77777777" w:rsidR="005800EB" w:rsidRPr="005800EB" w:rsidRDefault="005800EB" w:rsidP="00C31D5B">
      <w:pPr>
        <w:spacing w:before="200" w:after="200" w:line="300" w:lineRule="exact"/>
        <w:jc w:val="both"/>
        <w:rPr>
          <w:rFonts w:ascii="Arial" w:eastAsia="DengXian" w:hAnsi="Arial" w:cs="Arial"/>
          <w:b/>
          <w:szCs w:val="20"/>
          <w:lang w:eastAsia="zh-CN"/>
        </w:rPr>
      </w:pPr>
    </w:p>
    <w:tbl>
      <w:tblPr>
        <w:tblStyle w:val="af1"/>
        <w:tblW w:w="0" w:type="auto"/>
        <w:tblLook w:val="04A0" w:firstRow="1" w:lastRow="0" w:firstColumn="1" w:lastColumn="0" w:noHBand="0" w:noVBand="1"/>
      </w:tblPr>
      <w:tblGrid>
        <w:gridCol w:w="9631"/>
      </w:tblGrid>
      <w:tr w:rsidR="005800EB" w14:paraId="7D0B3B66" w14:textId="77777777">
        <w:tc>
          <w:tcPr>
            <w:tcW w:w="9631" w:type="dxa"/>
          </w:tcPr>
          <w:p w14:paraId="279129E5" w14:textId="54F24F5D" w:rsidR="005800EB" w:rsidRPr="003B2578" w:rsidRDefault="005800EB" w:rsidP="005800EB">
            <w:pPr>
              <w:rPr>
                <w:rFonts w:ascii="Arial" w:eastAsia="SimSun" w:hAnsi="Arial" w:cs="Arial"/>
                <w:szCs w:val="20"/>
                <w:lang w:eastAsia="zh-CN"/>
              </w:rPr>
            </w:pPr>
            <w:r w:rsidRPr="003B2578">
              <w:rPr>
                <w:rFonts w:ascii="Arial" w:eastAsia="SimSun" w:hAnsi="Arial" w:cs="Arial"/>
                <w:b/>
                <w:bCs/>
                <w:szCs w:val="20"/>
                <w:highlight w:val="cyan"/>
                <w:u w:val="single"/>
                <w:lang w:eastAsia="zh-CN"/>
              </w:rPr>
              <w:t>Open issue RRC-34</w:t>
            </w:r>
            <w:r w:rsidRPr="003B2578">
              <w:rPr>
                <w:rFonts w:ascii="Arial" w:eastAsia="SimSun" w:hAnsi="Arial" w:cs="Arial"/>
                <w:b/>
                <w:bCs/>
                <w:szCs w:val="20"/>
                <w:u w:val="single"/>
                <w:lang w:eastAsia="zh-CN"/>
              </w:rPr>
              <w:t>: Whether enhancements for NW-side data collection are per use case or common for all AI-related use cases</w:t>
            </w:r>
          </w:p>
          <w:p w14:paraId="0700F117" w14:textId="77777777" w:rsidR="005800EB" w:rsidRPr="003B2578" w:rsidRDefault="005800EB" w:rsidP="005800EB">
            <w:pPr>
              <w:spacing w:after="120"/>
              <w:rPr>
                <w:rFonts w:ascii="Arial" w:eastAsia="SimSun" w:hAnsi="Arial" w:cs="Arial"/>
                <w:szCs w:val="20"/>
                <w:lang w:eastAsia="zh-CN"/>
              </w:rPr>
            </w:pPr>
            <w:r w:rsidRPr="003B2578">
              <w:rPr>
                <w:rFonts w:ascii="Arial" w:eastAsia="SimSun" w:hAnsi="Arial" w:cs="Arial"/>
                <w:b/>
                <w:bCs/>
                <w:szCs w:val="20"/>
                <w:lang w:eastAsia="zh-CN"/>
              </w:rPr>
              <w:t xml:space="preserve">Issue description: </w:t>
            </w:r>
            <w:r w:rsidRPr="003B2578">
              <w:rPr>
                <w:rFonts w:ascii="Arial" w:eastAsia="SimSun" w:hAnsi="Arial" w:cs="Arial"/>
                <w:szCs w:val="20"/>
                <w:lang w:eastAsia="zh-CN"/>
              </w:rPr>
              <w:t>It can be discussed whether the enhancements for NW-side data collection are per use case or common for all AI-related use cases, e.g., AS layer memory, logged data availability, low-power state indication.</w:t>
            </w:r>
          </w:p>
          <w:p w14:paraId="5368F852" w14:textId="5FE70863" w:rsidR="005800EB" w:rsidRPr="005800EB" w:rsidRDefault="005800EB" w:rsidP="005800EB">
            <w:pPr>
              <w:spacing w:after="120"/>
              <w:rPr>
                <w:rFonts w:ascii="Arial" w:eastAsia="SimSun" w:hAnsi="Arial" w:cs="Arial"/>
                <w:sz w:val="22"/>
                <w:szCs w:val="22"/>
                <w:lang w:eastAsia="zh-CN"/>
              </w:rPr>
            </w:pPr>
            <w:r w:rsidRPr="003B2578">
              <w:rPr>
                <w:rFonts w:ascii="Arial" w:eastAsia="SimSun" w:hAnsi="Arial" w:cs="Arial"/>
                <w:b/>
                <w:bCs/>
                <w:szCs w:val="20"/>
                <w:lang w:eastAsia="zh-CN"/>
              </w:rPr>
              <w:lastRenderedPageBreak/>
              <w:t xml:space="preserve">Proposed resolution: </w:t>
            </w:r>
            <w:r w:rsidRPr="003B2578">
              <w:rPr>
                <w:rFonts w:ascii="Arial" w:eastAsia="SimSun" w:hAnsi="Arial" w:cs="Arial"/>
                <w:szCs w:val="20"/>
                <w:lang w:eastAsia="zh-CN"/>
              </w:rPr>
              <w:t>It is suggested that companies provide contributions to resolve the issue.</w:t>
            </w:r>
          </w:p>
        </w:tc>
      </w:tr>
    </w:tbl>
    <w:p w14:paraId="282B6FB4" w14:textId="77777777" w:rsidR="00121952" w:rsidRPr="003B2578" w:rsidRDefault="00121952" w:rsidP="00402F93">
      <w:pPr>
        <w:rPr>
          <w:rFonts w:ascii="Arial" w:eastAsia="SimSun" w:hAnsi="Arial" w:cs="Arial"/>
          <w:sz w:val="22"/>
          <w:szCs w:val="22"/>
          <w:lang w:val="en-US" w:eastAsia="zh-CN"/>
        </w:rPr>
      </w:pPr>
    </w:p>
    <w:p w14:paraId="12FB295A" w14:textId="49032095" w:rsidR="00AB7E2B" w:rsidRPr="003B2578" w:rsidRDefault="00523192" w:rsidP="001A3C6A">
      <w:pPr>
        <w:spacing w:after="120"/>
        <w:rPr>
          <w:rFonts w:ascii="Arial" w:eastAsia="SimSun" w:hAnsi="Arial" w:cs="Arial"/>
          <w:szCs w:val="20"/>
          <w:lang w:eastAsia="zh-CN"/>
        </w:rPr>
      </w:pPr>
      <w:r w:rsidRPr="003B2578">
        <w:rPr>
          <w:rFonts w:ascii="Arial" w:eastAsia="DengXian" w:hAnsi="Arial" w:cs="Arial"/>
          <w:lang w:eastAsia="zh-CN"/>
        </w:rPr>
        <w:t>For NW side data collection, t</w:t>
      </w:r>
      <w:r w:rsidR="00F47E75" w:rsidRPr="003B2578">
        <w:rPr>
          <w:rFonts w:ascii="Arial" w:eastAsia="DengXian" w:hAnsi="Arial" w:cs="Arial"/>
          <w:lang w:eastAsia="zh-CN"/>
        </w:rPr>
        <w:t>he model is on network side and UE task is only to provide data. From th</w:t>
      </w:r>
      <w:r w:rsidRPr="003B2578">
        <w:rPr>
          <w:rFonts w:ascii="Arial" w:eastAsia="DengXian" w:hAnsi="Arial" w:cs="Arial"/>
          <w:lang w:eastAsia="zh-CN"/>
        </w:rPr>
        <w:t>is</w:t>
      </w:r>
      <w:r w:rsidR="00F47E75" w:rsidRPr="003B2578">
        <w:rPr>
          <w:rFonts w:ascii="Arial" w:eastAsia="DengXian" w:hAnsi="Arial" w:cs="Arial"/>
          <w:lang w:eastAsia="zh-CN"/>
        </w:rPr>
        <w:t xml:space="preserve"> point of view, UE does not need to distinguish between </w:t>
      </w:r>
      <w:r w:rsidR="007E5CD3">
        <w:rPr>
          <w:rFonts w:ascii="Arial" w:eastAsia="DengXian" w:hAnsi="Arial" w:cs="Arial"/>
          <w:lang w:eastAsia="zh-CN"/>
        </w:rPr>
        <w:t xml:space="preserve">different </w:t>
      </w:r>
      <w:r w:rsidR="00F47E75" w:rsidRPr="003B2578">
        <w:rPr>
          <w:rFonts w:ascii="Arial" w:eastAsia="DengXian" w:hAnsi="Arial" w:cs="Arial"/>
          <w:lang w:eastAsia="zh-CN"/>
        </w:rPr>
        <w:t>use cases</w:t>
      </w:r>
      <w:r w:rsidRPr="003B2578">
        <w:rPr>
          <w:rFonts w:ascii="Arial" w:eastAsia="DengXian" w:hAnsi="Arial" w:cs="Arial"/>
          <w:lang w:eastAsia="zh-CN"/>
        </w:rPr>
        <w:t>.</w:t>
      </w:r>
      <w:r w:rsidR="005240CF" w:rsidRPr="003B2578">
        <w:rPr>
          <w:rFonts w:ascii="Arial" w:eastAsia="DengXian" w:hAnsi="Arial" w:cs="Arial"/>
          <w:lang w:eastAsia="zh-CN"/>
        </w:rPr>
        <w:t xml:space="preserve"> </w:t>
      </w:r>
      <w:r w:rsidR="00F47E75" w:rsidRPr="003B2578">
        <w:rPr>
          <w:rFonts w:ascii="Arial" w:eastAsia="SimSun" w:hAnsi="Arial" w:cs="Arial"/>
          <w:szCs w:val="20"/>
          <w:lang w:eastAsia="zh-CN"/>
        </w:rPr>
        <w:t xml:space="preserve"> </w:t>
      </w:r>
      <w:r w:rsidR="009B4AB1" w:rsidRPr="003B2578">
        <w:rPr>
          <w:rFonts w:ascii="Arial" w:eastAsia="SimSun" w:hAnsi="Arial" w:cs="Arial"/>
          <w:szCs w:val="20"/>
          <w:lang w:eastAsia="zh-CN"/>
        </w:rPr>
        <w:t xml:space="preserve">We don’t see any difference </w:t>
      </w:r>
      <w:r w:rsidR="00266776" w:rsidRPr="003B2578">
        <w:rPr>
          <w:rFonts w:ascii="Arial" w:eastAsia="SimSun" w:hAnsi="Arial" w:cs="Arial"/>
          <w:szCs w:val="20"/>
          <w:lang w:eastAsia="zh-CN"/>
        </w:rPr>
        <w:t>of UE behaviour</w:t>
      </w:r>
      <w:r w:rsidR="00571397" w:rsidRPr="003B2578">
        <w:rPr>
          <w:rFonts w:ascii="Arial" w:eastAsia="SimSun" w:hAnsi="Arial" w:cs="Arial"/>
          <w:szCs w:val="20"/>
          <w:lang w:eastAsia="zh-CN"/>
        </w:rPr>
        <w:t xml:space="preserve"> (e.g. </w:t>
      </w:r>
      <w:r w:rsidR="009B6993" w:rsidRPr="003B2578">
        <w:rPr>
          <w:rFonts w:ascii="Arial" w:eastAsia="SimSun" w:hAnsi="Arial" w:cs="Arial"/>
          <w:szCs w:val="20"/>
          <w:lang w:eastAsia="zh-CN"/>
        </w:rPr>
        <w:t>data buffer, availability indication, low power state indication</w:t>
      </w:r>
      <w:r w:rsidR="00571397" w:rsidRPr="003B2578">
        <w:rPr>
          <w:rFonts w:ascii="Arial" w:eastAsia="SimSun" w:hAnsi="Arial" w:cs="Arial"/>
          <w:szCs w:val="20"/>
          <w:lang w:eastAsia="zh-CN"/>
        </w:rPr>
        <w:t>)</w:t>
      </w:r>
      <w:r w:rsidR="00266776" w:rsidRPr="003B2578">
        <w:rPr>
          <w:rFonts w:ascii="Arial" w:eastAsia="SimSun" w:hAnsi="Arial" w:cs="Arial"/>
          <w:szCs w:val="20"/>
          <w:lang w:eastAsia="zh-CN"/>
        </w:rPr>
        <w:t xml:space="preserve"> </w:t>
      </w:r>
      <w:r w:rsidR="00571397" w:rsidRPr="003B2578">
        <w:rPr>
          <w:rFonts w:ascii="Arial" w:eastAsia="SimSun" w:hAnsi="Arial" w:cs="Arial"/>
          <w:szCs w:val="20"/>
          <w:lang w:eastAsia="zh-CN"/>
        </w:rPr>
        <w:t>for different use cases</w:t>
      </w:r>
      <w:r w:rsidR="009B6993" w:rsidRPr="003B2578">
        <w:rPr>
          <w:rFonts w:ascii="Arial" w:eastAsia="SimSun" w:hAnsi="Arial" w:cs="Arial"/>
          <w:szCs w:val="20"/>
          <w:lang w:eastAsia="zh-CN"/>
        </w:rPr>
        <w:t xml:space="preserve">. </w:t>
      </w:r>
      <w:r w:rsidR="00717DB0" w:rsidRPr="003B2578">
        <w:rPr>
          <w:rFonts w:ascii="Arial" w:eastAsia="SimSun" w:hAnsi="Arial" w:cs="Arial"/>
          <w:szCs w:val="20"/>
          <w:lang w:eastAsia="zh-CN"/>
        </w:rPr>
        <w:t>A common framework reduces the number of RRC messages, IEs, and procedures that need to be defined and implemented.</w:t>
      </w:r>
      <w:r w:rsidR="007F06D3" w:rsidRPr="003B2578">
        <w:rPr>
          <w:rFonts w:ascii="Arial" w:eastAsia="SimSun" w:hAnsi="Arial" w:cs="Arial"/>
          <w:szCs w:val="20"/>
          <w:lang w:eastAsia="zh-CN"/>
        </w:rPr>
        <w:t xml:space="preserve"> A common approach ensures consistent </w:t>
      </w:r>
      <w:proofErr w:type="spellStart"/>
      <w:r w:rsidR="007F06D3" w:rsidRPr="003B2578">
        <w:rPr>
          <w:rFonts w:ascii="Arial" w:eastAsia="SimSun" w:hAnsi="Arial" w:cs="Arial"/>
          <w:szCs w:val="20"/>
          <w:lang w:eastAsia="zh-CN"/>
        </w:rPr>
        <w:t>behavior</w:t>
      </w:r>
      <w:proofErr w:type="spellEnd"/>
      <w:r w:rsidR="007F06D3" w:rsidRPr="003B2578">
        <w:rPr>
          <w:rFonts w:ascii="Arial" w:eastAsia="SimSun" w:hAnsi="Arial" w:cs="Arial"/>
          <w:szCs w:val="20"/>
          <w:lang w:eastAsia="zh-CN"/>
        </w:rPr>
        <w:t xml:space="preserve"> across all AI-related features.</w:t>
      </w:r>
      <w:r w:rsidR="005B624A" w:rsidRPr="003B2578">
        <w:rPr>
          <w:rFonts w:ascii="Arial" w:eastAsia="SimSun" w:hAnsi="Arial" w:cs="Arial"/>
          <w:szCs w:val="20"/>
          <w:lang w:eastAsia="zh-CN"/>
        </w:rPr>
        <w:t xml:space="preserve"> Therefore, we propose to a</w:t>
      </w:r>
      <w:r w:rsidR="00022BFA" w:rsidRPr="003B2578">
        <w:rPr>
          <w:rFonts w:ascii="Arial" w:eastAsia="SimSun" w:hAnsi="Arial" w:cs="Arial"/>
          <w:szCs w:val="20"/>
          <w:lang w:eastAsia="zh-CN"/>
        </w:rPr>
        <w:t xml:space="preserve"> </w:t>
      </w:r>
      <w:r w:rsidR="00AB7E2B" w:rsidRPr="003B2578">
        <w:rPr>
          <w:rFonts w:ascii="Arial" w:eastAsia="SimSun" w:hAnsi="Arial" w:cs="Arial"/>
          <w:szCs w:val="20"/>
          <w:lang w:eastAsia="zh-CN"/>
        </w:rPr>
        <w:t>single, unified framework for data collection</w:t>
      </w:r>
      <w:r w:rsidR="00022BFA" w:rsidRPr="003B2578">
        <w:rPr>
          <w:rFonts w:ascii="Arial" w:eastAsia="SimSun" w:hAnsi="Arial" w:cs="Arial"/>
          <w:szCs w:val="20"/>
          <w:lang w:eastAsia="zh-CN"/>
        </w:rPr>
        <w:t>, which</w:t>
      </w:r>
      <w:r w:rsidR="00AB7E2B" w:rsidRPr="003B2578">
        <w:rPr>
          <w:rFonts w:ascii="Arial" w:eastAsia="SimSun" w:hAnsi="Arial" w:cs="Arial"/>
          <w:szCs w:val="20"/>
          <w:lang w:eastAsia="zh-CN"/>
        </w:rPr>
        <w:t xml:space="preserve"> avoids redundant </w:t>
      </w:r>
      <w:proofErr w:type="spellStart"/>
      <w:r w:rsidR="00AB7E2B" w:rsidRPr="003B2578">
        <w:rPr>
          <w:rFonts w:ascii="Arial" w:eastAsia="SimSun" w:hAnsi="Arial" w:cs="Arial"/>
          <w:szCs w:val="20"/>
          <w:lang w:eastAsia="zh-CN"/>
        </w:rPr>
        <w:t>signaling</w:t>
      </w:r>
      <w:proofErr w:type="spellEnd"/>
      <w:r w:rsidR="00AB7E2B" w:rsidRPr="003B2578">
        <w:rPr>
          <w:rFonts w:ascii="Arial" w:eastAsia="SimSun" w:hAnsi="Arial" w:cs="Arial"/>
          <w:szCs w:val="20"/>
          <w:lang w:eastAsia="zh-CN"/>
        </w:rPr>
        <w:t xml:space="preserve"> and complex specifications</w:t>
      </w:r>
    </w:p>
    <w:p w14:paraId="61077F9F" w14:textId="6792A64A" w:rsidR="00123C76" w:rsidRPr="003B2578" w:rsidRDefault="00123C76" w:rsidP="00C31D5B">
      <w:pPr>
        <w:spacing w:before="200" w:after="200" w:line="300" w:lineRule="exact"/>
        <w:jc w:val="both"/>
        <w:rPr>
          <w:rFonts w:ascii="Arial" w:eastAsia="MS Gothic" w:hAnsi="Arial" w:cs="Arial"/>
          <w:b/>
          <w:szCs w:val="20"/>
          <w:lang w:eastAsia="ja-JP"/>
        </w:rPr>
      </w:pPr>
      <w:r w:rsidRPr="003B2578">
        <w:rPr>
          <w:rFonts w:ascii="Arial" w:eastAsia="MS Gothic" w:hAnsi="Arial" w:cs="Arial"/>
          <w:b/>
          <w:szCs w:val="20"/>
          <w:lang w:eastAsia="ja-JP"/>
        </w:rPr>
        <w:t xml:space="preserve">Proposal </w:t>
      </w:r>
      <w:r w:rsidR="00C31D5B" w:rsidRPr="003B2578">
        <w:rPr>
          <w:rFonts w:ascii="Arial" w:eastAsia="DengXian" w:hAnsi="Arial" w:cs="Arial"/>
          <w:b/>
          <w:szCs w:val="20"/>
          <w:lang w:eastAsia="zh-CN"/>
        </w:rPr>
        <w:t xml:space="preserve">5 </w:t>
      </w:r>
      <w:r w:rsidRPr="003B2578">
        <w:rPr>
          <w:rFonts w:ascii="Arial" w:eastAsia="MS Gothic" w:hAnsi="Arial" w:cs="Arial"/>
          <w:b/>
          <w:szCs w:val="20"/>
          <w:lang w:eastAsia="ja-JP"/>
        </w:rPr>
        <w:t xml:space="preserve">(RRC-34):  </w:t>
      </w:r>
      <w:r w:rsidR="009458D5" w:rsidRPr="003B2578">
        <w:rPr>
          <w:rFonts w:ascii="Arial" w:eastAsia="MS Gothic" w:hAnsi="Arial" w:cs="Arial"/>
          <w:b/>
          <w:szCs w:val="20"/>
          <w:lang w:eastAsia="ja-JP"/>
        </w:rPr>
        <w:t>The enhancements for NW-side data collection</w:t>
      </w:r>
      <w:r w:rsidRPr="003B2578">
        <w:rPr>
          <w:rFonts w:ascii="Arial" w:eastAsia="MS Gothic" w:hAnsi="Arial" w:cs="Arial"/>
          <w:b/>
          <w:szCs w:val="20"/>
          <w:lang w:eastAsia="ja-JP"/>
        </w:rPr>
        <w:t xml:space="preserve"> should be common for all</w:t>
      </w:r>
      <w:r w:rsidR="006857E8" w:rsidRPr="003B2578">
        <w:rPr>
          <w:rFonts w:ascii="Arial" w:eastAsia="MS Gothic" w:hAnsi="Arial" w:cs="Arial"/>
          <w:b/>
          <w:szCs w:val="20"/>
          <w:lang w:eastAsia="ja-JP"/>
        </w:rPr>
        <w:t xml:space="preserve"> AI-related</w:t>
      </w:r>
      <w:r w:rsidRPr="003B2578">
        <w:rPr>
          <w:rFonts w:ascii="Arial" w:eastAsia="MS Gothic" w:hAnsi="Arial" w:cs="Arial"/>
          <w:b/>
          <w:szCs w:val="20"/>
          <w:lang w:eastAsia="ja-JP"/>
        </w:rPr>
        <w:t xml:space="preserve"> use cases. </w:t>
      </w:r>
    </w:p>
    <w:p w14:paraId="2D90BD07" w14:textId="77777777" w:rsidR="003D34E8" w:rsidRPr="003B2578" w:rsidRDefault="003D34E8" w:rsidP="001B671B">
      <w:pPr>
        <w:spacing w:before="80" w:after="80"/>
        <w:rPr>
          <w:rFonts w:ascii="Arial" w:eastAsia="DengXian" w:hAnsi="Arial" w:cs="Arial"/>
          <w:szCs w:val="20"/>
          <w:lang w:eastAsia="zh-CN"/>
        </w:rPr>
      </w:pPr>
    </w:p>
    <w:p w14:paraId="07B3AE3F" w14:textId="1FE58CF7" w:rsidR="00123C76" w:rsidRPr="003B2578" w:rsidRDefault="00123C76" w:rsidP="00123C76">
      <w:pPr>
        <w:rPr>
          <w:rFonts w:ascii="Arial" w:eastAsia="DengXian" w:hAnsi="Arial" w:cs="Arial"/>
          <w:b/>
          <w:bCs/>
          <w:lang w:eastAsia="zh-CN"/>
        </w:rPr>
      </w:pPr>
    </w:p>
    <w:tbl>
      <w:tblPr>
        <w:tblStyle w:val="af1"/>
        <w:tblW w:w="0" w:type="auto"/>
        <w:tblLook w:val="04A0" w:firstRow="1" w:lastRow="0" w:firstColumn="1" w:lastColumn="0" w:noHBand="0" w:noVBand="1"/>
      </w:tblPr>
      <w:tblGrid>
        <w:gridCol w:w="9631"/>
      </w:tblGrid>
      <w:tr w:rsidR="005800EB" w14:paraId="68F7DDE2" w14:textId="77777777">
        <w:tc>
          <w:tcPr>
            <w:tcW w:w="9631" w:type="dxa"/>
          </w:tcPr>
          <w:p w14:paraId="1BEC6691" w14:textId="77777777" w:rsidR="005800EB" w:rsidRPr="009517B0" w:rsidRDefault="005800EB" w:rsidP="005800EB">
            <w:pPr>
              <w:keepNext/>
              <w:keepLines/>
              <w:tabs>
                <w:tab w:val="left" w:pos="420"/>
              </w:tabs>
              <w:overflowPunct w:val="0"/>
              <w:autoSpaceDE w:val="0"/>
              <w:autoSpaceDN w:val="0"/>
              <w:adjustRightInd w:val="0"/>
              <w:spacing w:before="120" w:after="120"/>
              <w:ind w:left="1152" w:hanging="1152"/>
              <w:jc w:val="both"/>
              <w:outlineLvl w:val="5"/>
              <w:rPr>
                <w:rFonts w:ascii="Arial" w:eastAsia="Times New Roman" w:hAnsi="Arial" w:cs="Arial"/>
                <w:b/>
                <w:bCs/>
                <w:szCs w:val="20"/>
                <w:u w:val="single"/>
                <w:lang w:eastAsia="sv-SE"/>
              </w:rPr>
            </w:pPr>
            <w:r w:rsidRPr="009517B0">
              <w:rPr>
                <w:rFonts w:ascii="Arial" w:eastAsia="Times New Roman" w:hAnsi="Arial" w:cs="Arial"/>
                <w:b/>
                <w:bCs/>
                <w:szCs w:val="20"/>
                <w:highlight w:val="cyan"/>
                <w:u w:val="single"/>
                <w:lang w:eastAsia="sv-SE"/>
              </w:rPr>
              <w:t>Open issue RRC-36</w:t>
            </w:r>
            <w:r w:rsidRPr="009517B0">
              <w:rPr>
                <w:rFonts w:ascii="Arial" w:eastAsia="Times New Roman" w:hAnsi="Arial" w:cs="Arial"/>
                <w:b/>
                <w:bCs/>
                <w:szCs w:val="20"/>
                <w:u w:val="single"/>
                <w:lang w:eastAsia="sv-SE"/>
              </w:rPr>
              <w:t xml:space="preserve">: How data is forwarded to OAM or source </w:t>
            </w:r>
            <w:proofErr w:type="spellStart"/>
            <w:r w:rsidRPr="009517B0">
              <w:rPr>
                <w:rFonts w:ascii="Arial" w:eastAsia="Times New Roman" w:hAnsi="Arial" w:cs="Arial"/>
                <w:b/>
                <w:bCs/>
                <w:szCs w:val="20"/>
                <w:u w:val="single"/>
                <w:lang w:eastAsia="sv-SE"/>
              </w:rPr>
              <w:t>gNB</w:t>
            </w:r>
            <w:proofErr w:type="spellEnd"/>
            <w:r w:rsidRPr="009517B0">
              <w:rPr>
                <w:rFonts w:ascii="Arial" w:eastAsia="Times New Roman" w:hAnsi="Arial" w:cs="Arial"/>
                <w:b/>
                <w:bCs/>
                <w:szCs w:val="20"/>
                <w:u w:val="single"/>
                <w:lang w:eastAsia="sv-SE"/>
              </w:rPr>
              <w:t xml:space="preserve"> after HO</w:t>
            </w:r>
          </w:p>
          <w:p w14:paraId="572777F4" w14:textId="77777777" w:rsidR="005800EB" w:rsidRPr="009517B0" w:rsidRDefault="005800EB" w:rsidP="005800EB">
            <w:pPr>
              <w:tabs>
                <w:tab w:val="left" w:pos="992"/>
              </w:tabs>
              <w:overflowPunct w:val="0"/>
              <w:autoSpaceDE w:val="0"/>
              <w:autoSpaceDN w:val="0"/>
              <w:adjustRightInd w:val="0"/>
              <w:spacing w:after="120"/>
              <w:jc w:val="both"/>
              <w:rPr>
                <w:rFonts w:ascii="Arial" w:eastAsia="Times New Roman" w:hAnsi="Arial" w:cs="Arial"/>
                <w:szCs w:val="20"/>
                <w:lang w:eastAsia="sv-SE"/>
              </w:rPr>
            </w:pPr>
            <w:r w:rsidRPr="009517B0">
              <w:rPr>
                <w:rFonts w:ascii="Arial" w:eastAsia="Times New Roman" w:hAnsi="Arial" w:cs="Arial"/>
                <w:b/>
                <w:bCs/>
                <w:szCs w:val="20"/>
                <w:lang w:eastAsia="sv-SE"/>
              </w:rPr>
              <w:t xml:space="preserve">Issue description: </w:t>
            </w:r>
            <w:r w:rsidRPr="009517B0">
              <w:rPr>
                <w:rFonts w:ascii="Arial" w:eastAsia="Times New Roman" w:hAnsi="Arial" w:cs="Arial"/>
                <w:szCs w:val="20"/>
                <w:lang w:eastAsia="sv-SE"/>
              </w:rPr>
              <w:t xml:space="preserve">RAN2 agreed that target </w:t>
            </w:r>
            <w:proofErr w:type="spellStart"/>
            <w:r w:rsidRPr="009517B0">
              <w:rPr>
                <w:rFonts w:ascii="Arial" w:eastAsia="Times New Roman" w:hAnsi="Arial" w:cs="Arial"/>
                <w:szCs w:val="20"/>
                <w:lang w:eastAsia="sv-SE"/>
              </w:rPr>
              <w:t>gNB</w:t>
            </w:r>
            <w:proofErr w:type="spellEnd"/>
            <w:r w:rsidRPr="009517B0">
              <w:rPr>
                <w:rFonts w:ascii="Arial" w:eastAsia="Times New Roman" w:hAnsi="Arial" w:cs="Arial"/>
                <w:szCs w:val="20"/>
                <w:lang w:eastAsia="sv-SE"/>
              </w:rPr>
              <w:t xml:space="preserve"> can fetch data collected in the source </w:t>
            </w:r>
            <w:proofErr w:type="spellStart"/>
            <w:r w:rsidRPr="009517B0">
              <w:rPr>
                <w:rFonts w:ascii="Arial" w:eastAsia="Times New Roman" w:hAnsi="Arial" w:cs="Arial"/>
                <w:szCs w:val="20"/>
                <w:lang w:eastAsia="sv-SE"/>
              </w:rPr>
              <w:t>gNB</w:t>
            </w:r>
            <w:proofErr w:type="spellEnd"/>
            <w:r w:rsidRPr="009517B0">
              <w:rPr>
                <w:rFonts w:ascii="Arial" w:eastAsia="Times New Roman" w:hAnsi="Arial" w:cs="Arial"/>
                <w:szCs w:val="20"/>
                <w:lang w:eastAsia="sv-SE"/>
              </w:rPr>
              <w:t xml:space="preserve"> after HO. We need to decide how this data is forwarded to OAM or source </w:t>
            </w:r>
            <w:proofErr w:type="spellStart"/>
            <w:r w:rsidRPr="009517B0">
              <w:rPr>
                <w:rFonts w:ascii="Arial" w:eastAsia="Times New Roman" w:hAnsi="Arial" w:cs="Arial"/>
                <w:szCs w:val="20"/>
                <w:lang w:eastAsia="sv-SE"/>
              </w:rPr>
              <w:t>gNB</w:t>
            </w:r>
            <w:proofErr w:type="spellEnd"/>
            <w:r w:rsidRPr="009517B0">
              <w:rPr>
                <w:rFonts w:ascii="Arial" w:eastAsia="Times New Roman" w:hAnsi="Arial" w:cs="Arial"/>
                <w:szCs w:val="20"/>
                <w:lang w:eastAsia="sv-SE"/>
              </w:rPr>
              <w:t>, e.g. via inter-node RRC message or in some other way. RAN3 involvement may be needed.</w:t>
            </w:r>
          </w:p>
          <w:p w14:paraId="2031BD16" w14:textId="77777777" w:rsidR="005800EB" w:rsidRPr="003B2578" w:rsidRDefault="005800EB" w:rsidP="005800EB">
            <w:pPr>
              <w:rPr>
                <w:rFonts w:ascii="Arial" w:eastAsia="SimSun" w:hAnsi="Arial" w:cs="Arial"/>
                <w:sz w:val="24"/>
                <w:lang w:val="en-US" w:eastAsia="zh-CN"/>
              </w:rPr>
            </w:pPr>
            <w:r w:rsidRPr="009517B0">
              <w:rPr>
                <w:rFonts w:ascii="Arial" w:eastAsia="Times New Roman" w:hAnsi="Arial" w:cs="Arial"/>
                <w:b/>
                <w:bCs/>
                <w:szCs w:val="20"/>
                <w:lang w:eastAsia="sv-SE"/>
              </w:rPr>
              <w:t xml:space="preserve">Proposed resolution: </w:t>
            </w:r>
            <w:r w:rsidRPr="009517B0">
              <w:rPr>
                <w:rFonts w:ascii="Arial" w:eastAsia="Times New Roman" w:hAnsi="Arial" w:cs="Arial"/>
                <w:szCs w:val="20"/>
                <w:lang w:eastAsia="sv-SE"/>
              </w:rPr>
              <w:t>It is suggested that companies provide contributions to resolve the issue</w:t>
            </w:r>
            <w:r w:rsidRPr="009517B0">
              <w:rPr>
                <w:rFonts w:ascii="Arial" w:eastAsia="SimSun" w:hAnsi="Arial" w:cs="Arial"/>
                <w:sz w:val="24"/>
                <w:lang w:val="en-US" w:eastAsia="zh-CN"/>
              </w:rPr>
              <w:t xml:space="preserve"> </w:t>
            </w:r>
          </w:p>
          <w:p w14:paraId="7DBD79D5" w14:textId="77777777" w:rsidR="005800EB" w:rsidRPr="005800EB" w:rsidRDefault="005800EB" w:rsidP="009517B0">
            <w:pPr>
              <w:rPr>
                <w:rFonts w:ascii="Arial" w:eastAsia="SimSun" w:hAnsi="Arial" w:cs="Arial"/>
                <w:sz w:val="24"/>
                <w:lang w:val="en-US" w:eastAsia="zh-CN"/>
              </w:rPr>
            </w:pPr>
          </w:p>
        </w:tc>
      </w:tr>
    </w:tbl>
    <w:p w14:paraId="4226AEEA" w14:textId="77777777" w:rsidR="0072450D" w:rsidRPr="003B2578" w:rsidRDefault="0072450D" w:rsidP="009517B0">
      <w:pPr>
        <w:rPr>
          <w:rFonts w:ascii="Arial" w:eastAsia="SimSun" w:hAnsi="Arial" w:cs="Arial"/>
          <w:sz w:val="24"/>
          <w:lang w:val="en-US" w:eastAsia="zh-CN"/>
        </w:rPr>
      </w:pPr>
    </w:p>
    <w:p w14:paraId="2E4FA2DF" w14:textId="0C3E7217" w:rsidR="002E4318" w:rsidRPr="009517B0" w:rsidRDefault="00760BE6" w:rsidP="009517B0">
      <w:pPr>
        <w:rPr>
          <w:rFonts w:ascii="Arial" w:eastAsia="DengXian" w:hAnsi="Arial" w:cs="Arial"/>
          <w:lang w:eastAsia="zh-CN"/>
        </w:rPr>
      </w:pPr>
      <w:r w:rsidRPr="00D6181A">
        <w:rPr>
          <w:rFonts w:ascii="Arial" w:eastAsia="DengXian" w:hAnsi="Arial" w:cs="Arial"/>
          <w:lang w:eastAsia="zh-CN"/>
        </w:rPr>
        <w:t>From RAN2 perspective,</w:t>
      </w:r>
      <w:r w:rsidR="00645CEC">
        <w:rPr>
          <w:rFonts w:ascii="Arial" w:eastAsia="DengXian" w:hAnsi="Arial" w:cs="Arial"/>
          <w:lang w:eastAsia="zh-CN"/>
        </w:rPr>
        <w:t xml:space="preserve"> </w:t>
      </w:r>
      <w:r w:rsidR="00BB2D74" w:rsidRPr="00D6181A">
        <w:rPr>
          <w:rFonts w:ascii="Arial" w:eastAsia="DengXian" w:hAnsi="Arial" w:cs="Arial"/>
          <w:lang w:eastAsia="zh-CN"/>
        </w:rPr>
        <w:t xml:space="preserve">how the data is forwarded from the target </w:t>
      </w:r>
      <w:proofErr w:type="spellStart"/>
      <w:r w:rsidR="00BB2D74" w:rsidRPr="00D6181A">
        <w:rPr>
          <w:rFonts w:ascii="Arial" w:eastAsia="DengXian" w:hAnsi="Arial" w:cs="Arial"/>
          <w:lang w:eastAsia="zh-CN"/>
        </w:rPr>
        <w:t>gNB</w:t>
      </w:r>
      <w:proofErr w:type="spellEnd"/>
      <w:r w:rsidR="00BB2D74" w:rsidRPr="00D6181A">
        <w:rPr>
          <w:rFonts w:ascii="Arial" w:eastAsia="DengXian" w:hAnsi="Arial" w:cs="Arial"/>
          <w:lang w:eastAsia="zh-CN"/>
        </w:rPr>
        <w:t xml:space="preserve"> to either the source </w:t>
      </w:r>
      <w:proofErr w:type="spellStart"/>
      <w:r w:rsidR="00BB2D74" w:rsidRPr="00D6181A">
        <w:rPr>
          <w:rFonts w:ascii="Arial" w:eastAsia="DengXian" w:hAnsi="Arial" w:cs="Arial"/>
          <w:lang w:eastAsia="zh-CN"/>
        </w:rPr>
        <w:t>gNB</w:t>
      </w:r>
      <w:proofErr w:type="spellEnd"/>
      <w:r w:rsidR="00BB2D74" w:rsidRPr="00D6181A">
        <w:rPr>
          <w:rFonts w:ascii="Arial" w:eastAsia="DengXian" w:hAnsi="Arial" w:cs="Arial"/>
          <w:lang w:eastAsia="zh-CN"/>
        </w:rPr>
        <w:t xml:space="preserve"> or OAM is out of RAN2 scope</w:t>
      </w:r>
      <w:r w:rsidR="00622429" w:rsidRPr="00D6181A">
        <w:rPr>
          <w:rFonts w:ascii="Arial" w:eastAsia="DengXian" w:hAnsi="Arial" w:cs="Arial"/>
          <w:lang w:eastAsia="zh-CN"/>
        </w:rPr>
        <w:t xml:space="preserve"> because RAN2 does not define inter node messages</w:t>
      </w:r>
      <w:r w:rsidR="006A0EA1" w:rsidRPr="00D6181A">
        <w:rPr>
          <w:rFonts w:ascii="Arial" w:eastAsia="DengXian" w:hAnsi="Arial" w:cs="Arial"/>
          <w:lang w:eastAsia="zh-CN"/>
        </w:rPr>
        <w:t>.</w:t>
      </w:r>
      <w:r w:rsidR="00D8041B" w:rsidRPr="00D6181A">
        <w:rPr>
          <w:rFonts w:ascii="Arial" w:eastAsia="DengXian" w:hAnsi="Arial" w:cs="Arial"/>
          <w:lang w:eastAsia="zh-CN"/>
        </w:rPr>
        <w:t xml:space="preserve"> </w:t>
      </w:r>
      <w:r w:rsidR="001A70E5" w:rsidRPr="00D6181A">
        <w:rPr>
          <w:rFonts w:ascii="Arial" w:eastAsia="DengXian" w:hAnsi="Arial" w:cs="Arial"/>
          <w:lang w:eastAsia="zh-CN"/>
        </w:rPr>
        <w:t>T</w:t>
      </w:r>
      <w:r w:rsidR="00D8041B" w:rsidRPr="00D6181A">
        <w:rPr>
          <w:rFonts w:ascii="Arial" w:eastAsia="DengXian" w:hAnsi="Arial" w:cs="Arial"/>
          <w:lang w:eastAsia="zh-CN"/>
        </w:rPr>
        <w:t>he relevant WGs</w:t>
      </w:r>
      <w:r w:rsidR="001A70E5" w:rsidRPr="00D6181A">
        <w:rPr>
          <w:rFonts w:ascii="Arial" w:eastAsia="DengXian" w:hAnsi="Arial" w:cs="Arial"/>
          <w:lang w:eastAsia="zh-CN"/>
        </w:rPr>
        <w:t xml:space="preserve"> (</w:t>
      </w:r>
      <w:r w:rsidR="00D8041B" w:rsidRPr="00D6181A">
        <w:rPr>
          <w:rFonts w:ascii="Arial" w:eastAsia="DengXian" w:hAnsi="Arial" w:cs="Arial"/>
          <w:lang w:eastAsia="zh-CN"/>
        </w:rPr>
        <w:t>e.g., RAN3/SA5</w:t>
      </w:r>
      <w:r w:rsidR="001A70E5" w:rsidRPr="00D6181A">
        <w:rPr>
          <w:rFonts w:ascii="Arial" w:eastAsia="DengXian" w:hAnsi="Arial" w:cs="Arial"/>
          <w:lang w:eastAsia="zh-CN"/>
        </w:rPr>
        <w:t>) should</w:t>
      </w:r>
      <w:r w:rsidR="00D8041B" w:rsidRPr="00D6181A">
        <w:rPr>
          <w:rFonts w:ascii="Arial" w:eastAsia="DengXian" w:hAnsi="Arial" w:cs="Arial"/>
          <w:lang w:eastAsia="zh-CN"/>
        </w:rPr>
        <w:t xml:space="preserve"> </w:t>
      </w:r>
      <w:r w:rsidR="006A0EA1" w:rsidRPr="00D6181A">
        <w:rPr>
          <w:rFonts w:ascii="Arial" w:eastAsia="DengXian" w:hAnsi="Arial" w:cs="Arial"/>
          <w:lang w:eastAsia="zh-CN"/>
        </w:rPr>
        <w:t>resolve this issue</w:t>
      </w:r>
      <w:r w:rsidR="00D8041B" w:rsidRPr="00D6181A">
        <w:rPr>
          <w:rFonts w:ascii="Arial" w:eastAsia="DengXian" w:hAnsi="Arial" w:cs="Arial"/>
          <w:lang w:eastAsia="zh-CN"/>
        </w:rPr>
        <w:t>.</w:t>
      </w:r>
      <w:r w:rsidR="00960AD7" w:rsidRPr="00D6181A">
        <w:rPr>
          <w:rFonts w:ascii="Arial" w:eastAsia="DengXian" w:hAnsi="Arial" w:cs="Arial"/>
          <w:lang w:eastAsia="zh-CN"/>
        </w:rPr>
        <w:t xml:space="preserve"> The LS to RAN3 </w:t>
      </w:r>
      <w:r w:rsidR="00B622AA" w:rsidRPr="00D6181A">
        <w:rPr>
          <w:rFonts w:ascii="Arial" w:eastAsia="DengXian" w:hAnsi="Arial" w:cs="Arial"/>
          <w:lang w:eastAsia="zh-CN"/>
        </w:rPr>
        <w:t>(</w:t>
      </w:r>
      <w:r w:rsidR="00960AD7" w:rsidRPr="00D6181A">
        <w:rPr>
          <w:rFonts w:ascii="Arial" w:eastAsia="DengXian" w:hAnsi="Arial" w:cs="Arial"/>
          <w:lang w:eastAsia="zh-CN"/>
        </w:rPr>
        <w:t>R2-2504950</w:t>
      </w:r>
      <w:r w:rsidR="00B622AA" w:rsidRPr="00D6181A">
        <w:rPr>
          <w:rFonts w:ascii="Arial" w:eastAsia="DengXian" w:hAnsi="Arial" w:cs="Arial"/>
          <w:lang w:eastAsia="zh-CN"/>
        </w:rPr>
        <w:t>)</w:t>
      </w:r>
      <w:r w:rsidR="00FE501C" w:rsidRPr="00D6181A">
        <w:rPr>
          <w:rFonts w:ascii="Arial" w:eastAsia="DengXian" w:hAnsi="Arial" w:cs="Arial"/>
          <w:lang w:eastAsia="zh-CN"/>
        </w:rPr>
        <w:t>,</w:t>
      </w:r>
      <w:r w:rsidR="00D61674" w:rsidRPr="00D6181A">
        <w:rPr>
          <w:rFonts w:ascii="Arial" w:eastAsia="DengXian" w:hAnsi="Arial" w:cs="Arial"/>
          <w:lang w:eastAsia="zh-CN"/>
        </w:rPr>
        <w:t xml:space="preserve"> </w:t>
      </w:r>
      <w:r w:rsidR="00D0738D" w:rsidRPr="00D6181A">
        <w:rPr>
          <w:rFonts w:ascii="Arial" w:eastAsia="DengXian" w:hAnsi="Arial" w:cs="Arial"/>
          <w:lang w:eastAsia="zh-CN"/>
        </w:rPr>
        <w:t xml:space="preserve">which notifies RAN3 the related RAN2 agreements </w:t>
      </w:r>
      <w:r w:rsidR="00FE501C" w:rsidRPr="00D6181A">
        <w:rPr>
          <w:rFonts w:ascii="Arial" w:eastAsia="DengXian" w:hAnsi="Arial" w:cs="Arial"/>
          <w:lang w:eastAsia="zh-CN"/>
        </w:rPr>
        <w:t xml:space="preserve">on </w:t>
      </w:r>
      <w:r w:rsidR="00D61674" w:rsidRPr="00D6181A">
        <w:rPr>
          <w:rFonts w:ascii="Arial" w:eastAsia="DengXian" w:hAnsi="Arial" w:cs="Arial"/>
          <w:lang w:eastAsia="zh-CN"/>
        </w:rPr>
        <w:t>handling of logged data collected for NW-side AI/ML model training at handover</w:t>
      </w:r>
      <w:r w:rsidR="00FE501C" w:rsidRPr="00D6181A">
        <w:rPr>
          <w:rFonts w:ascii="Arial" w:eastAsia="DengXian" w:hAnsi="Arial" w:cs="Arial"/>
          <w:lang w:eastAsia="zh-CN"/>
        </w:rPr>
        <w:t>,</w:t>
      </w:r>
      <w:r w:rsidR="001A70E5" w:rsidRPr="00D6181A">
        <w:rPr>
          <w:rFonts w:ascii="Arial" w:eastAsia="DengXian" w:hAnsi="Arial" w:cs="Arial"/>
          <w:lang w:eastAsia="zh-CN"/>
        </w:rPr>
        <w:t xml:space="preserve"> would be enough</w:t>
      </w:r>
      <w:r w:rsidR="00D61674" w:rsidRPr="00D6181A">
        <w:rPr>
          <w:rFonts w:ascii="Arial" w:eastAsia="DengXian" w:hAnsi="Arial" w:cs="Arial"/>
          <w:lang w:eastAsia="zh-CN"/>
        </w:rPr>
        <w:t>.</w:t>
      </w:r>
      <w:r w:rsidR="001A70E5" w:rsidRPr="00D6181A">
        <w:rPr>
          <w:rFonts w:ascii="Arial" w:eastAsia="DengXian" w:hAnsi="Arial" w:cs="Arial"/>
          <w:lang w:eastAsia="zh-CN"/>
        </w:rPr>
        <w:t xml:space="preserve"> </w:t>
      </w:r>
    </w:p>
    <w:p w14:paraId="642E2B89" w14:textId="3A93A812" w:rsidR="004C13E3" w:rsidRPr="003B2578" w:rsidRDefault="009517B0" w:rsidP="000D59E3">
      <w:pPr>
        <w:spacing w:before="200" w:after="200" w:line="300" w:lineRule="exact"/>
        <w:jc w:val="both"/>
        <w:rPr>
          <w:rFonts w:ascii="Arial" w:eastAsia="MS Gothic" w:hAnsi="Arial" w:cs="Arial"/>
          <w:b/>
          <w:szCs w:val="20"/>
          <w:lang w:eastAsia="ja-JP"/>
        </w:rPr>
      </w:pPr>
      <w:r w:rsidRPr="003B2578">
        <w:rPr>
          <w:rFonts w:ascii="Arial" w:eastAsia="MS Gothic" w:hAnsi="Arial" w:cs="Arial"/>
          <w:b/>
          <w:szCs w:val="20"/>
          <w:lang w:eastAsia="ja-JP"/>
        </w:rPr>
        <w:t>Proposal</w:t>
      </w:r>
      <w:r w:rsidR="000D59E3" w:rsidRPr="003B2578">
        <w:rPr>
          <w:rFonts w:ascii="Arial" w:eastAsia="DengXian" w:hAnsi="Arial" w:cs="Arial"/>
          <w:b/>
          <w:szCs w:val="20"/>
          <w:lang w:eastAsia="zh-CN"/>
        </w:rPr>
        <w:t xml:space="preserve"> 6 </w:t>
      </w:r>
      <w:r w:rsidRPr="003B2578">
        <w:rPr>
          <w:rFonts w:ascii="Arial" w:eastAsia="MS Gothic" w:hAnsi="Arial" w:cs="Arial"/>
          <w:b/>
          <w:szCs w:val="20"/>
          <w:lang w:eastAsia="ja-JP"/>
        </w:rPr>
        <w:t>(RRC-36):</w:t>
      </w:r>
      <w:r w:rsidR="00FE501C" w:rsidRPr="003B2578">
        <w:rPr>
          <w:rFonts w:ascii="Arial" w:eastAsia="MS Gothic" w:hAnsi="Arial" w:cs="Arial"/>
          <w:b/>
          <w:szCs w:val="20"/>
          <w:lang w:eastAsia="ja-JP"/>
        </w:rPr>
        <w:t xml:space="preserve"> The relevant WGs (e.g., RAN3/SA5) should resolve this issue</w:t>
      </w:r>
      <w:r w:rsidR="00CF0E19">
        <w:rPr>
          <w:rFonts w:ascii="Arial" w:eastAsia="DengXian" w:hAnsi="Arial" w:cs="Arial" w:hint="eastAsia"/>
          <w:b/>
          <w:szCs w:val="20"/>
          <w:lang w:eastAsia="zh-CN"/>
        </w:rPr>
        <w:t xml:space="preserve"> (</w:t>
      </w:r>
      <w:r w:rsidR="00CF0E19" w:rsidRPr="00CF0E19">
        <w:rPr>
          <w:rFonts w:ascii="Arial" w:eastAsia="DengXian" w:hAnsi="Arial" w:cs="Arial"/>
          <w:b/>
          <w:szCs w:val="20"/>
          <w:lang w:eastAsia="zh-CN"/>
        </w:rPr>
        <w:t xml:space="preserve">How data is forwarded to OAM or source </w:t>
      </w:r>
      <w:proofErr w:type="spellStart"/>
      <w:r w:rsidR="00CF0E19" w:rsidRPr="00CF0E19">
        <w:rPr>
          <w:rFonts w:ascii="Arial" w:eastAsia="DengXian" w:hAnsi="Arial" w:cs="Arial"/>
          <w:b/>
          <w:szCs w:val="20"/>
          <w:lang w:eastAsia="zh-CN"/>
        </w:rPr>
        <w:t>gNB</w:t>
      </w:r>
      <w:proofErr w:type="spellEnd"/>
      <w:r w:rsidR="00CF0E19" w:rsidRPr="00CF0E19">
        <w:rPr>
          <w:rFonts w:ascii="Arial" w:eastAsia="DengXian" w:hAnsi="Arial" w:cs="Arial"/>
          <w:b/>
          <w:szCs w:val="20"/>
          <w:lang w:eastAsia="zh-CN"/>
        </w:rPr>
        <w:t xml:space="preserve"> after HO</w:t>
      </w:r>
      <w:r w:rsidR="00CF0E19">
        <w:rPr>
          <w:rFonts w:ascii="Arial" w:eastAsia="DengXian" w:hAnsi="Arial" w:cs="Arial" w:hint="eastAsia"/>
          <w:b/>
          <w:szCs w:val="20"/>
          <w:lang w:eastAsia="zh-CN"/>
        </w:rPr>
        <w:t>)</w:t>
      </w:r>
      <w:r w:rsidR="00FE501C" w:rsidRPr="003B2578">
        <w:rPr>
          <w:rFonts w:ascii="Arial" w:eastAsia="MS Gothic" w:hAnsi="Arial" w:cs="Arial"/>
          <w:b/>
          <w:szCs w:val="20"/>
          <w:lang w:eastAsia="ja-JP"/>
        </w:rPr>
        <w:t>.</w:t>
      </w:r>
    </w:p>
    <w:p w14:paraId="41229495" w14:textId="77777777" w:rsidR="00404435" w:rsidRPr="003B2578" w:rsidRDefault="00404435" w:rsidP="007908D6">
      <w:pPr>
        <w:spacing w:before="80" w:after="80" w:line="300" w:lineRule="exact"/>
        <w:jc w:val="both"/>
        <w:rPr>
          <w:rFonts w:ascii="Arial" w:eastAsia="SimSun" w:hAnsi="Arial" w:cs="Arial"/>
          <w:szCs w:val="20"/>
          <w:lang w:val="en-US" w:eastAsia="ja-JP"/>
        </w:rPr>
      </w:pPr>
    </w:p>
    <w:p w14:paraId="690CB6A3" w14:textId="40D4E623" w:rsidR="00B82C91" w:rsidRPr="003B2578" w:rsidRDefault="00B34FDC" w:rsidP="00BD7E35">
      <w:pPr>
        <w:pStyle w:val="1"/>
        <w:keepNext/>
        <w:keepLines/>
        <w:numPr>
          <w:ilvl w:val="0"/>
          <w:numId w:val="8"/>
        </w:numPr>
        <w:pBdr>
          <w:top w:val="single" w:sz="12" w:space="3" w:color="auto"/>
        </w:pBdr>
        <w:tabs>
          <w:tab w:val="clear" w:pos="432"/>
        </w:tabs>
        <w:overflowPunct w:val="0"/>
        <w:autoSpaceDE w:val="0"/>
        <w:autoSpaceDN w:val="0"/>
        <w:adjustRightInd w:val="0"/>
        <w:spacing w:after="180"/>
        <w:rPr>
          <w:rFonts w:eastAsia="Arial" w:cs="Arial"/>
          <w:noProof/>
          <w:kern w:val="0"/>
          <w:sz w:val="22"/>
          <w:szCs w:val="22"/>
        </w:rPr>
      </w:pPr>
      <w:r w:rsidRPr="003B2578">
        <w:rPr>
          <w:rFonts w:eastAsia="Arial" w:cs="Arial"/>
          <w:noProof/>
          <w:kern w:val="0"/>
          <w:sz w:val="22"/>
          <w:szCs w:val="22"/>
        </w:rPr>
        <w:t>Summary</w:t>
      </w:r>
    </w:p>
    <w:p w14:paraId="5D25B929" w14:textId="6AD89CB8" w:rsidR="004D5660" w:rsidRPr="003B2578" w:rsidRDefault="002A1F03" w:rsidP="004D5660">
      <w:pPr>
        <w:rPr>
          <w:rFonts w:ascii="Arial" w:eastAsia="SimSun" w:hAnsi="Arial" w:cs="Arial"/>
          <w:szCs w:val="20"/>
          <w:lang w:val="en-US" w:eastAsia="ja-JP"/>
        </w:rPr>
      </w:pPr>
      <w:r w:rsidRPr="003B2578">
        <w:rPr>
          <w:rFonts w:ascii="Arial" w:hAnsi="Arial" w:cs="Arial"/>
          <w:szCs w:val="20"/>
          <w:lang w:eastAsia="x-none"/>
        </w:rPr>
        <w:t xml:space="preserve">In this contribution, we </w:t>
      </w:r>
      <w:r w:rsidR="004D5660" w:rsidRPr="003B2578">
        <w:rPr>
          <w:rFonts w:ascii="Arial" w:eastAsia="SimSun" w:hAnsi="Arial" w:cs="Arial"/>
          <w:szCs w:val="20"/>
          <w:lang w:val="en-US" w:eastAsia="ja-JP"/>
        </w:rPr>
        <w:t>have the following proposal</w:t>
      </w:r>
      <w:r w:rsidR="007143A2" w:rsidRPr="003B2578">
        <w:rPr>
          <w:rFonts w:ascii="Arial" w:eastAsia="SimSun" w:hAnsi="Arial" w:cs="Arial"/>
          <w:szCs w:val="20"/>
          <w:lang w:val="en-US" w:eastAsia="ja-JP"/>
        </w:rPr>
        <w:t xml:space="preserve"> for RAN2 to agree</w:t>
      </w:r>
      <w:r w:rsidR="004D5660" w:rsidRPr="003B2578">
        <w:rPr>
          <w:rFonts w:ascii="Arial" w:eastAsia="SimSun" w:hAnsi="Arial" w:cs="Arial"/>
          <w:szCs w:val="20"/>
          <w:lang w:val="en-US" w:eastAsia="ja-JP"/>
        </w:rPr>
        <w:t>:</w:t>
      </w:r>
    </w:p>
    <w:p w14:paraId="350FF74D" w14:textId="77777777" w:rsidR="00732AFD" w:rsidRPr="003B2578" w:rsidRDefault="00732AFD" w:rsidP="004D5660">
      <w:pPr>
        <w:rPr>
          <w:rFonts w:ascii="Arial" w:eastAsia="SimSun" w:hAnsi="Arial" w:cs="Arial"/>
          <w:szCs w:val="20"/>
          <w:lang w:val="en-US" w:eastAsia="ja-JP"/>
        </w:rPr>
      </w:pPr>
    </w:p>
    <w:p w14:paraId="53E75E2E" w14:textId="77777777" w:rsidR="00EF7EDC" w:rsidRPr="003B2578" w:rsidRDefault="00EF7EDC" w:rsidP="00EF7EDC">
      <w:pPr>
        <w:spacing w:before="200" w:after="200" w:line="300" w:lineRule="exact"/>
        <w:jc w:val="both"/>
        <w:rPr>
          <w:rFonts w:ascii="Arial" w:eastAsia="DengXian" w:hAnsi="Arial" w:cs="Arial"/>
          <w:b/>
          <w:szCs w:val="20"/>
          <w:lang w:eastAsia="zh-CN"/>
        </w:rPr>
      </w:pPr>
      <w:bookmarkStart w:id="3" w:name="_Ref124589665"/>
      <w:bookmarkStart w:id="4" w:name="_Ref71620620"/>
      <w:bookmarkStart w:id="5" w:name="_Ref124671424"/>
      <w:r w:rsidRPr="003B2578">
        <w:rPr>
          <w:rFonts w:ascii="Arial" w:eastAsia="MS Gothic" w:hAnsi="Arial" w:cs="Arial"/>
          <w:b/>
          <w:szCs w:val="20"/>
          <w:lang w:eastAsia="ja-JP"/>
        </w:rPr>
        <w:t xml:space="preserve">Proposal </w:t>
      </w:r>
      <w:r w:rsidRPr="003B2578">
        <w:rPr>
          <w:rFonts w:ascii="Arial" w:eastAsia="DengXian" w:hAnsi="Arial" w:cs="Arial"/>
          <w:b/>
          <w:szCs w:val="20"/>
          <w:lang w:eastAsia="zh-CN"/>
        </w:rPr>
        <w:t>1 (RRC-21)</w:t>
      </w:r>
      <w:r w:rsidRPr="003B2578">
        <w:rPr>
          <w:rFonts w:ascii="Arial" w:eastAsia="MS Gothic" w:hAnsi="Arial" w:cs="Arial"/>
          <w:b/>
          <w:szCs w:val="20"/>
          <w:lang w:eastAsia="ja-JP"/>
        </w:rPr>
        <w:t>:</w:t>
      </w:r>
      <w:r w:rsidRPr="003B2578">
        <w:rPr>
          <w:rFonts w:ascii="Arial" w:hAnsi="Arial" w:cs="Arial"/>
        </w:rPr>
        <w:t xml:space="preserve"> </w:t>
      </w:r>
      <w:r w:rsidRPr="003B2578">
        <w:rPr>
          <w:rFonts w:ascii="Arial" w:eastAsia="DengXian" w:hAnsi="Arial" w:cs="Arial"/>
          <w:b/>
          <w:szCs w:val="20"/>
          <w:lang w:eastAsia="zh-CN"/>
        </w:rPr>
        <w:t>Two options can be adopted to indicate the gap:</w:t>
      </w:r>
    </w:p>
    <w:p w14:paraId="6E14DBEE" w14:textId="44D7A5C4" w:rsidR="00EF7EDC" w:rsidRPr="003B2578" w:rsidRDefault="00AB48FE" w:rsidP="00EF7EDC">
      <w:pPr>
        <w:pStyle w:val="aff0"/>
        <w:numPr>
          <w:ilvl w:val="0"/>
          <w:numId w:val="28"/>
        </w:numPr>
        <w:spacing w:before="200" w:after="200" w:line="300" w:lineRule="exact"/>
        <w:ind w:leftChars="0"/>
        <w:jc w:val="both"/>
        <w:rPr>
          <w:rFonts w:ascii="Arial" w:eastAsia="MS Gothic" w:hAnsi="Arial" w:cs="Arial"/>
          <w:b/>
          <w:szCs w:val="20"/>
          <w:lang w:eastAsia="ja-JP"/>
        </w:rPr>
      </w:pPr>
      <w:r w:rsidRPr="00AB48FE">
        <w:rPr>
          <w:rFonts w:ascii="Arial" w:eastAsia="DengXian" w:hAnsi="Arial" w:cs="Arial"/>
          <w:b/>
          <w:szCs w:val="20"/>
          <w:lang w:eastAsia="zh-CN"/>
        </w:rPr>
        <w:t xml:space="preserve">NW indicate an absolute time stamp in the data collection </w:t>
      </w:r>
      <w:proofErr w:type="gramStart"/>
      <w:r w:rsidRPr="00AB48FE">
        <w:rPr>
          <w:rFonts w:ascii="Arial" w:eastAsia="DengXian" w:hAnsi="Arial" w:cs="Arial"/>
          <w:b/>
          <w:szCs w:val="20"/>
          <w:lang w:eastAsia="zh-CN"/>
        </w:rPr>
        <w:t>configuration</w:t>
      </w:r>
      <w:proofErr w:type="gramEnd"/>
      <w:r w:rsidRPr="00AB48FE">
        <w:rPr>
          <w:rFonts w:ascii="Arial" w:eastAsia="DengXian" w:hAnsi="Arial" w:cs="Arial"/>
          <w:b/>
          <w:szCs w:val="20"/>
          <w:lang w:eastAsia="zh-CN"/>
        </w:rPr>
        <w:t xml:space="preserve"> and this is common for all groups, then UE report the time gap between two logged entries as relative time stamp to the configured absolute time stamp, or as the number of missed periodicities</w:t>
      </w:r>
      <w:r w:rsidR="00EF7EDC" w:rsidRPr="003B2578">
        <w:rPr>
          <w:rFonts w:ascii="Arial" w:eastAsia="DengXian" w:hAnsi="Arial" w:cs="Arial"/>
          <w:b/>
          <w:szCs w:val="20"/>
          <w:lang w:eastAsia="zh-CN"/>
        </w:rPr>
        <w:t>.</w:t>
      </w:r>
      <w:r w:rsidR="00EF7EDC" w:rsidRPr="003B2578">
        <w:rPr>
          <w:rFonts w:ascii="Arial" w:eastAsia="MS Gothic" w:hAnsi="Arial" w:cs="Arial"/>
          <w:b/>
          <w:szCs w:val="20"/>
          <w:lang w:eastAsia="ja-JP"/>
        </w:rPr>
        <w:t xml:space="preserve"> </w:t>
      </w:r>
    </w:p>
    <w:p w14:paraId="70A7AA77" w14:textId="6AA6EA50" w:rsidR="00891B43" w:rsidRPr="00891B43" w:rsidRDefault="00891B43" w:rsidP="00B5377D">
      <w:pPr>
        <w:pStyle w:val="aff0"/>
        <w:numPr>
          <w:ilvl w:val="0"/>
          <w:numId w:val="28"/>
        </w:numPr>
        <w:spacing w:before="200" w:after="200" w:line="300" w:lineRule="exact"/>
        <w:ind w:leftChars="0"/>
        <w:jc w:val="both"/>
        <w:rPr>
          <w:rFonts w:ascii="Arial" w:eastAsia="DengXian" w:hAnsi="Arial" w:cs="Arial"/>
          <w:b/>
          <w:szCs w:val="20"/>
          <w:lang w:eastAsia="zh-CN"/>
        </w:rPr>
      </w:pPr>
      <w:r w:rsidRPr="00891B43">
        <w:rPr>
          <w:rFonts w:ascii="Arial" w:eastAsia="DengXian" w:hAnsi="Arial" w:cs="Arial"/>
          <w:b/>
          <w:szCs w:val="20"/>
          <w:lang w:eastAsia="zh-CN"/>
        </w:rPr>
        <w:t>The UE can report an absolute timestamp for the first group of logged data and then use a relative timestamp for all subsequent groups, or report the number of missed periodicities between two groups.</w:t>
      </w:r>
    </w:p>
    <w:p w14:paraId="2595E72D" w14:textId="77777777" w:rsidR="00D6181A" w:rsidRPr="003B2578" w:rsidRDefault="00D6181A" w:rsidP="00D6181A">
      <w:pPr>
        <w:spacing w:before="200" w:after="200" w:line="300" w:lineRule="exact"/>
        <w:jc w:val="both"/>
        <w:rPr>
          <w:rFonts w:ascii="Arial" w:eastAsia="MS Gothic" w:hAnsi="Arial" w:cs="Arial"/>
          <w:b/>
          <w:szCs w:val="20"/>
          <w:lang w:eastAsia="ja-JP"/>
        </w:rPr>
      </w:pPr>
      <w:r w:rsidRPr="003B2578">
        <w:rPr>
          <w:rFonts w:ascii="Arial" w:eastAsia="MS Gothic" w:hAnsi="Arial" w:cs="Arial"/>
          <w:b/>
          <w:szCs w:val="20"/>
          <w:lang w:eastAsia="ja-JP"/>
        </w:rPr>
        <w:t xml:space="preserve">Proposal 2 (RRC-25): Dynamic activation/deactivation of data collection configuration for logging is not supported. </w:t>
      </w:r>
    </w:p>
    <w:p w14:paraId="3BB996D6" w14:textId="3EA01AA5" w:rsidR="00D6181A" w:rsidRPr="003B2578" w:rsidRDefault="00D6181A" w:rsidP="00D6181A">
      <w:pPr>
        <w:spacing w:before="200" w:after="200" w:line="300" w:lineRule="exact"/>
        <w:jc w:val="both"/>
        <w:rPr>
          <w:rFonts w:ascii="Arial" w:eastAsia="MS Gothic" w:hAnsi="Arial" w:cs="Arial"/>
          <w:b/>
          <w:szCs w:val="20"/>
          <w:lang w:eastAsia="ja-JP"/>
        </w:rPr>
      </w:pPr>
      <w:r w:rsidRPr="003B2578">
        <w:rPr>
          <w:rFonts w:ascii="Arial" w:eastAsia="MS Gothic" w:hAnsi="Arial" w:cs="Arial"/>
          <w:b/>
          <w:szCs w:val="20"/>
          <w:lang w:eastAsia="ja-JP"/>
        </w:rPr>
        <w:t>Proposal 3 (RRC-29)</w:t>
      </w:r>
      <w:r w:rsidRPr="003B2578">
        <w:rPr>
          <w:rFonts w:ascii="Arial" w:eastAsia="MS Gothic" w:hAnsi="Arial" w:cs="Arial"/>
          <w:b/>
          <w:szCs w:val="20"/>
          <w:lang w:eastAsia="ja-JP"/>
        </w:rPr>
        <w:t>：</w:t>
      </w:r>
      <w:r w:rsidRPr="003B2578">
        <w:rPr>
          <w:rFonts w:ascii="Arial" w:eastAsia="MS Gothic" w:hAnsi="Arial" w:cs="Arial"/>
          <w:b/>
          <w:szCs w:val="20"/>
          <w:lang w:eastAsia="ja-JP"/>
        </w:rPr>
        <w:t xml:space="preserve"> Data availability indication </w:t>
      </w:r>
      <w:r w:rsidR="00BE3A5A">
        <w:rPr>
          <w:rFonts w:ascii="Arial" w:eastAsia="MS Gothic" w:hAnsi="Arial" w:cs="Arial"/>
          <w:b/>
          <w:szCs w:val="20"/>
          <w:lang w:eastAsia="ja-JP"/>
        </w:rPr>
        <w:t>is</w:t>
      </w:r>
      <w:r w:rsidR="00BE3A5A" w:rsidRPr="003B2578">
        <w:rPr>
          <w:rFonts w:ascii="Arial" w:eastAsia="MS Gothic" w:hAnsi="Arial" w:cs="Arial"/>
          <w:b/>
          <w:szCs w:val="20"/>
          <w:lang w:eastAsia="ja-JP"/>
        </w:rPr>
        <w:t xml:space="preserve"> not sent </w:t>
      </w:r>
      <w:r w:rsidRPr="003B2578">
        <w:rPr>
          <w:rFonts w:ascii="Arial" w:eastAsia="MS Gothic" w:hAnsi="Arial" w:cs="Arial"/>
          <w:b/>
          <w:szCs w:val="20"/>
          <w:lang w:eastAsia="ja-JP"/>
        </w:rPr>
        <w:t xml:space="preserve"> when indicating low power state. </w:t>
      </w:r>
    </w:p>
    <w:p w14:paraId="303D1992" w14:textId="51FF4A84" w:rsidR="00D6181A" w:rsidRPr="003B2578" w:rsidRDefault="00D6181A" w:rsidP="00D6181A">
      <w:pPr>
        <w:spacing w:before="200" w:after="200" w:line="300" w:lineRule="exact"/>
        <w:jc w:val="both"/>
        <w:rPr>
          <w:rFonts w:ascii="Arial" w:eastAsia="MS Gothic" w:hAnsi="Arial" w:cs="Arial"/>
          <w:b/>
          <w:szCs w:val="20"/>
          <w:lang w:eastAsia="ja-JP"/>
        </w:rPr>
      </w:pPr>
      <w:r w:rsidRPr="003B2578">
        <w:rPr>
          <w:rFonts w:ascii="Arial" w:eastAsia="MS Gothic" w:hAnsi="Arial" w:cs="Arial"/>
          <w:b/>
          <w:szCs w:val="20"/>
          <w:lang w:eastAsia="ja-JP"/>
        </w:rPr>
        <w:lastRenderedPageBreak/>
        <w:t>Proposal 4 (RRC-31 &amp;</w:t>
      </w:r>
      <w:r w:rsidR="00682035">
        <w:rPr>
          <w:rFonts w:ascii="Arial" w:eastAsia="DengXian" w:hAnsi="Arial" w:cs="Arial" w:hint="eastAsia"/>
          <w:b/>
          <w:szCs w:val="20"/>
          <w:lang w:eastAsia="zh-CN"/>
        </w:rPr>
        <w:t xml:space="preserve"> </w:t>
      </w:r>
      <w:r w:rsidRPr="003B2578">
        <w:rPr>
          <w:rFonts w:ascii="Arial" w:eastAsia="MS Gothic" w:hAnsi="Arial" w:cs="Arial"/>
          <w:b/>
          <w:szCs w:val="20"/>
          <w:lang w:eastAsia="ja-JP"/>
        </w:rPr>
        <w:t>RRC-35)</w:t>
      </w:r>
      <w:r w:rsidRPr="003B2578">
        <w:rPr>
          <w:rFonts w:ascii="Arial" w:eastAsia="MS Gothic" w:hAnsi="Arial" w:cs="Arial"/>
          <w:b/>
          <w:szCs w:val="20"/>
          <w:lang w:eastAsia="ja-JP"/>
        </w:rPr>
        <w:t>：</w:t>
      </w:r>
      <w:r w:rsidRPr="003B2578">
        <w:rPr>
          <w:rFonts w:ascii="Arial" w:eastAsia="MS Gothic" w:hAnsi="Arial" w:cs="Arial"/>
          <w:b/>
          <w:szCs w:val="20"/>
          <w:lang w:eastAsia="ja-JP"/>
        </w:rPr>
        <w:t xml:space="preserve"> When needed, NW can send an indication to UE to keep the data during RRC Idle when RLF happens. A specific </w:t>
      </w:r>
      <w:proofErr w:type="gramStart"/>
      <w:r w:rsidRPr="003B2578">
        <w:rPr>
          <w:rFonts w:ascii="Arial" w:eastAsia="MS Gothic" w:hAnsi="Arial" w:cs="Arial"/>
          <w:b/>
          <w:szCs w:val="20"/>
          <w:lang w:eastAsia="ja-JP"/>
        </w:rPr>
        <w:t>time period</w:t>
      </w:r>
      <w:proofErr w:type="gramEnd"/>
      <w:r w:rsidRPr="003B2578">
        <w:rPr>
          <w:rFonts w:ascii="Arial" w:eastAsia="MS Gothic" w:hAnsi="Arial" w:cs="Arial"/>
          <w:b/>
          <w:szCs w:val="20"/>
          <w:lang w:eastAsia="ja-JP"/>
        </w:rPr>
        <w:t xml:space="preserve"> for keeping the data can </w:t>
      </w:r>
      <w:r w:rsidR="002E498B">
        <w:rPr>
          <w:rFonts w:ascii="Arial" w:eastAsia="MS Gothic" w:hAnsi="Arial" w:cs="Arial"/>
          <w:b/>
          <w:szCs w:val="20"/>
          <w:lang w:eastAsia="ja-JP"/>
        </w:rPr>
        <w:t xml:space="preserve">either </w:t>
      </w:r>
      <w:r w:rsidR="002E498B" w:rsidRPr="003B2578">
        <w:rPr>
          <w:rFonts w:ascii="Arial" w:eastAsia="MS Gothic" w:hAnsi="Arial" w:cs="Arial"/>
          <w:b/>
          <w:szCs w:val="20"/>
          <w:lang w:eastAsia="ja-JP"/>
        </w:rPr>
        <w:t>be configur</w:t>
      </w:r>
      <w:r w:rsidR="002E498B">
        <w:rPr>
          <w:rFonts w:ascii="Arial" w:eastAsia="MS Gothic" w:hAnsi="Arial" w:cs="Arial"/>
          <w:b/>
          <w:szCs w:val="20"/>
          <w:lang w:eastAsia="ja-JP"/>
        </w:rPr>
        <w:t>able or fixed in the specification</w:t>
      </w:r>
      <w:r w:rsidRPr="003B2578">
        <w:rPr>
          <w:rFonts w:ascii="Arial" w:eastAsia="MS Gothic" w:hAnsi="Arial" w:cs="Arial"/>
          <w:b/>
          <w:szCs w:val="20"/>
          <w:lang w:eastAsia="ja-JP"/>
        </w:rPr>
        <w:t xml:space="preserve">. </w:t>
      </w:r>
    </w:p>
    <w:p w14:paraId="3E043CDF" w14:textId="77777777" w:rsidR="00D6181A" w:rsidRPr="003B2578" w:rsidRDefault="00D6181A" w:rsidP="00D6181A">
      <w:pPr>
        <w:spacing w:before="200" w:after="200" w:line="300" w:lineRule="exact"/>
        <w:jc w:val="both"/>
        <w:rPr>
          <w:rFonts w:ascii="Arial" w:eastAsia="MS Gothic" w:hAnsi="Arial" w:cs="Arial"/>
          <w:b/>
          <w:szCs w:val="20"/>
          <w:lang w:eastAsia="ja-JP"/>
        </w:rPr>
      </w:pPr>
      <w:r w:rsidRPr="003B2578">
        <w:rPr>
          <w:rFonts w:ascii="Arial" w:eastAsia="MS Gothic" w:hAnsi="Arial" w:cs="Arial"/>
          <w:b/>
          <w:szCs w:val="20"/>
          <w:lang w:eastAsia="ja-JP"/>
        </w:rPr>
        <w:t xml:space="preserve">Proposal </w:t>
      </w:r>
      <w:r w:rsidRPr="003B2578">
        <w:rPr>
          <w:rFonts w:ascii="Arial" w:eastAsia="DengXian" w:hAnsi="Arial" w:cs="Arial"/>
          <w:b/>
          <w:szCs w:val="20"/>
          <w:lang w:eastAsia="zh-CN"/>
        </w:rPr>
        <w:t xml:space="preserve">5 </w:t>
      </w:r>
      <w:r w:rsidRPr="003B2578">
        <w:rPr>
          <w:rFonts w:ascii="Arial" w:eastAsia="MS Gothic" w:hAnsi="Arial" w:cs="Arial"/>
          <w:b/>
          <w:szCs w:val="20"/>
          <w:lang w:eastAsia="ja-JP"/>
        </w:rPr>
        <w:t xml:space="preserve">(RRC-34):  The enhancements for NW-side data collection should be common for all AI-related use cases. </w:t>
      </w:r>
    </w:p>
    <w:p w14:paraId="2AB862C6" w14:textId="1637CC34" w:rsidR="00D6181A" w:rsidRPr="003B2578" w:rsidRDefault="00D6181A" w:rsidP="00D6181A">
      <w:pPr>
        <w:spacing w:before="200" w:after="200" w:line="300" w:lineRule="exact"/>
        <w:jc w:val="both"/>
        <w:rPr>
          <w:rFonts w:ascii="Arial" w:eastAsia="MS Gothic" w:hAnsi="Arial" w:cs="Arial"/>
          <w:b/>
          <w:szCs w:val="20"/>
          <w:lang w:eastAsia="ja-JP"/>
        </w:rPr>
      </w:pPr>
      <w:r w:rsidRPr="003B2578">
        <w:rPr>
          <w:rFonts w:ascii="Arial" w:eastAsia="MS Gothic" w:hAnsi="Arial" w:cs="Arial"/>
          <w:b/>
          <w:szCs w:val="20"/>
          <w:lang w:eastAsia="ja-JP"/>
        </w:rPr>
        <w:t>Proposal</w:t>
      </w:r>
      <w:r w:rsidRPr="003B2578">
        <w:rPr>
          <w:rFonts w:ascii="Arial" w:eastAsia="DengXian" w:hAnsi="Arial" w:cs="Arial"/>
          <w:b/>
          <w:szCs w:val="20"/>
          <w:lang w:eastAsia="zh-CN"/>
        </w:rPr>
        <w:t xml:space="preserve"> 6 </w:t>
      </w:r>
      <w:r w:rsidRPr="003B2578">
        <w:rPr>
          <w:rFonts w:ascii="Arial" w:eastAsia="MS Gothic" w:hAnsi="Arial" w:cs="Arial"/>
          <w:b/>
          <w:szCs w:val="20"/>
          <w:lang w:eastAsia="ja-JP"/>
        </w:rPr>
        <w:t>(RRC-36): The relevant WGs (e.g., RAN3/SA5) should resolve this issue</w:t>
      </w:r>
      <w:r w:rsidR="00CF0E19">
        <w:rPr>
          <w:rFonts w:ascii="Arial" w:eastAsia="DengXian" w:hAnsi="Arial" w:cs="Arial" w:hint="eastAsia"/>
          <w:b/>
          <w:szCs w:val="20"/>
          <w:lang w:eastAsia="zh-CN"/>
        </w:rPr>
        <w:t xml:space="preserve"> (</w:t>
      </w:r>
      <w:r w:rsidR="00CF0E19" w:rsidRPr="00CF0E19">
        <w:rPr>
          <w:rFonts w:ascii="Arial" w:eastAsia="DengXian" w:hAnsi="Arial" w:cs="Arial"/>
          <w:b/>
          <w:szCs w:val="20"/>
          <w:lang w:eastAsia="zh-CN"/>
        </w:rPr>
        <w:t xml:space="preserve">How data is forwarded to OAM or source </w:t>
      </w:r>
      <w:proofErr w:type="spellStart"/>
      <w:r w:rsidR="00CF0E19" w:rsidRPr="00CF0E19">
        <w:rPr>
          <w:rFonts w:ascii="Arial" w:eastAsia="DengXian" w:hAnsi="Arial" w:cs="Arial"/>
          <w:b/>
          <w:szCs w:val="20"/>
          <w:lang w:eastAsia="zh-CN"/>
        </w:rPr>
        <w:t>gNB</w:t>
      </w:r>
      <w:proofErr w:type="spellEnd"/>
      <w:r w:rsidR="00CF0E19" w:rsidRPr="00CF0E19">
        <w:rPr>
          <w:rFonts w:ascii="Arial" w:eastAsia="DengXian" w:hAnsi="Arial" w:cs="Arial"/>
          <w:b/>
          <w:szCs w:val="20"/>
          <w:lang w:eastAsia="zh-CN"/>
        </w:rPr>
        <w:t xml:space="preserve"> after HO</w:t>
      </w:r>
      <w:r w:rsidR="00CF0E19">
        <w:rPr>
          <w:rFonts w:ascii="Arial" w:eastAsia="DengXian" w:hAnsi="Arial" w:cs="Arial" w:hint="eastAsia"/>
          <w:b/>
          <w:szCs w:val="20"/>
          <w:lang w:eastAsia="zh-CN"/>
        </w:rPr>
        <w:t>)</w:t>
      </w:r>
      <w:r w:rsidRPr="003B2578">
        <w:rPr>
          <w:rFonts w:ascii="Arial" w:eastAsia="MS Gothic" w:hAnsi="Arial" w:cs="Arial"/>
          <w:b/>
          <w:szCs w:val="20"/>
          <w:lang w:eastAsia="ja-JP"/>
        </w:rPr>
        <w:t>.</w:t>
      </w:r>
    </w:p>
    <w:p w14:paraId="61C7311D" w14:textId="77777777" w:rsidR="00D6181A" w:rsidRPr="00D6181A" w:rsidRDefault="00D6181A" w:rsidP="00D6181A">
      <w:pPr>
        <w:spacing w:before="200" w:after="200" w:line="300" w:lineRule="exact"/>
        <w:jc w:val="both"/>
        <w:rPr>
          <w:rFonts w:ascii="Arial" w:eastAsia="DengXian" w:hAnsi="Arial" w:cs="Arial"/>
          <w:b/>
          <w:szCs w:val="20"/>
          <w:lang w:eastAsia="zh-CN"/>
        </w:rPr>
      </w:pPr>
    </w:p>
    <w:p w14:paraId="0596A5FD" w14:textId="77777777" w:rsidR="00B82C91" w:rsidRPr="003B2578" w:rsidRDefault="00B82C91" w:rsidP="00BD7E35">
      <w:pPr>
        <w:pStyle w:val="1"/>
        <w:keepNext/>
        <w:keepLines/>
        <w:numPr>
          <w:ilvl w:val="0"/>
          <w:numId w:val="8"/>
        </w:numPr>
        <w:pBdr>
          <w:top w:val="single" w:sz="12" w:space="3" w:color="auto"/>
        </w:pBdr>
        <w:tabs>
          <w:tab w:val="clear" w:pos="432"/>
        </w:tabs>
        <w:overflowPunct w:val="0"/>
        <w:autoSpaceDE w:val="0"/>
        <w:autoSpaceDN w:val="0"/>
        <w:adjustRightInd w:val="0"/>
        <w:spacing w:after="180"/>
        <w:rPr>
          <w:rFonts w:eastAsia="Arial" w:cs="Arial"/>
          <w:b w:val="0"/>
          <w:bCs w:val="0"/>
          <w:noProof/>
          <w:kern w:val="0"/>
          <w:sz w:val="20"/>
          <w:szCs w:val="20"/>
        </w:rPr>
      </w:pPr>
      <w:r w:rsidRPr="003B2578">
        <w:rPr>
          <w:rFonts w:eastAsia="Arial" w:cs="Arial"/>
          <w:b w:val="0"/>
          <w:bCs w:val="0"/>
          <w:noProof/>
          <w:kern w:val="0"/>
          <w:sz w:val="20"/>
          <w:szCs w:val="20"/>
        </w:rPr>
        <w:t>References</w:t>
      </w:r>
    </w:p>
    <w:bookmarkEnd w:id="3"/>
    <w:bookmarkEnd w:id="4"/>
    <w:bookmarkEnd w:id="5"/>
    <w:p w14:paraId="4B234136" w14:textId="7DCB4D5D" w:rsidR="00267641" w:rsidRPr="003B2578" w:rsidRDefault="001F5D4E" w:rsidP="005B4609">
      <w:pPr>
        <w:pStyle w:val="aff0"/>
        <w:numPr>
          <w:ilvl w:val="0"/>
          <w:numId w:val="9"/>
        </w:numPr>
        <w:spacing w:after="160"/>
        <w:ind w:leftChars="0"/>
        <w:contextualSpacing/>
        <w:rPr>
          <w:rFonts w:ascii="Arial" w:hAnsi="Arial" w:cs="Arial"/>
          <w:szCs w:val="20"/>
        </w:rPr>
      </w:pPr>
      <w:r w:rsidRPr="003B2578">
        <w:rPr>
          <w:rFonts w:ascii="Arial" w:eastAsia="DengXian" w:hAnsi="Arial" w:cs="Arial"/>
          <w:szCs w:val="20"/>
          <w:lang w:eastAsia="zh-CN"/>
        </w:rPr>
        <w:t>TS</w:t>
      </w:r>
      <w:r w:rsidR="005B4609" w:rsidRPr="003B2578">
        <w:rPr>
          <w:rFonts w:ascii="Arial" w:eastAsia="DengXian" w:hAnsi="Arial" w:cs="Arial"/>
          <w:szCs w:val="20"/>
          <w:lang w:eastAsia="zh-CN"/>
        </w:rPr>
        <w:t xml:space="preserve"> 37.321 V18.3.0, Radio measurement collection for Minimization of Drive Tests (MDT); Overall description;</w:t>
      </w:r>
      <w:r w:rsidR="005B4609" w:rsidRPr="003B2578" w:rsidDel="005B4609">
        <w:rPr>
          <w:rFonts w:ascii="Arial" w:eastAsia="DengXian" w:hAnsi="Arial" w:cs="Arial"/>
          <w:szCs w:val="20"/>
          <w:lang w:eastAsia="zh-CN"/>
        </w:rPr>
        <w:t xml:space="preserve"> </w:t>
      </w:r>
      <w:r w:rsidR="00994059" w:rsidRPr="003B2578">
        <w:rPr>
          <w:rFonts w:ascii="Arial" w:eastAsia="DengXian" w:hAnsi="Arial" w:cs="Arial"/>
          <w:szCs w:val="20"/>
          <w:lang w:eastAsia="zh-CN"/>
        </w:rPr>
        <w:t>Stage 2 (Release 18).</w:t>
      </w:r>
    </w:p>
    <w:p w14:paraId="56E553F2" w14:textId="77777777" w:rsidR="00F97FF3" w:rsidRPr="003B2578" w:rsidRDefault="00F97FF3" w:rsidP="00F97FF3">
      <w:pPr>
        <w:spacing w:after="160"/>
        <w:contextualSpacing/>
        <w:rPr>
          <w:rFonts w:ascii="Arial" w:hAnsi="Arial" w:cs="Arial"/>
          <w:szCs w:val="20"/>
        </w:rPr>
      </w:pPr>
    </w:p>
    <w:p w14:paraId="74B0A780" w14:textId="77777777" w:rsidR="00FD7164" w:rsidRPr="003B2578" w:rsidRDefault="00FD7164" w:rsidP="00F97FF3">
      <w:pPr>
        <w:spacing w:after="160"/>
        <w:contextualSpacing/>
        <w:rPr>
          <w:rFonts w:ascii="Arial" w:hAnsi="Arial" w:cs="Arial"/>
          <w:szCs w:val="20"/>
        </w:rPr>
      </w:pPr>
    </w:p>
    <w:p w14:paraId="0D506A4D" w14:textId="77777777" w:rsidR="00FD7164" w:rsidRPr="003B2578" w:rsidRDefault="00FD7164" w:rsidP="00FD7164">
      <w:pPr>
        <w:jc w:val="both"/>
        <w:rPr>
          <w:rFonts w:ascii="Arial" w:eastAsia="SimSun" w:hAnsi="Arial" w:cs="Arial"/>
          <w:szCs w:val="20"/>
          <w:lang w:val="en-US" w:eastAsia="ja-JP"/>
        </w:rPr>
      </w:pPr>
    </w:p>
    <w:sectPr w:rsidR="00FD7164" w:rsidRPr="003B2578"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EDC3E" w14:textId="77777777" w:rsidR="004C4F53" w:rsidRDefault="004C4F53">
      <w:r>
        <w:separator/>
      </w:r>
    </w:p>
  </w:endnote>
  <w:endnote w:type="continuationSeparator" w:id="0">
    <w:p w14:paraId="2B37AD65" w14:textId="77777777" w:rsidR="004C4F53" w:rsidRDefault="004C4F53">
      <w:r>
        <w:continuationSeparator/>
      </w:r>
    </w:p>
  </w:endnote>
  <w:endnote w:type="continuationNotice" w:id="1">
    <w:p w14:paraId="337D899F" w14:textId="77777777" w:rsidR="004C4F53" w:rsidRDefault="004C4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B7DB6" w14:textId="77777777" w:rsidR="004C4F53" w:rsidRDefault="004C4F53">
      <w:r>
        <w:separator/>
      </w:r>
    </w:p>
  </w:footnote>
  <w:footnote w:type="continuationSeparator" w:id="0">
    <w:p w14:paraId="5450DE1C" w14:textId="77777777" w:rsidR="004C4F53" w:rsidRDefault="004C4F53">
      <w:r>
        <w:continuationSeparator/>
      </w:r>
    </w:p>
  </w:footnote>
  <w:footnote w:type="continuationNotice" w:id="1">
    <w:p w14:paraId="0156CFAC" w14:textId="77777777" w:rsidR="004C4F53" w:rsidRDefault="004C4F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8A3D1A"/>
    <w:multiLevelType w:val="multilevel"/>
    <w:tmpl w:val="8C120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9E10973"/>
    <w:multiLevelType w:val="hybridMultilevel"/>
    <w:tmpl w:val="6A1E9CB8"/>
    <w:lvl w:ilvl="0" w:tplc="E7B2200A">
      <w:start w:val="1"/>
      <w:numFmt w:val="bullet"/>
      <w:lvlText w:val="•"/>
      <w:lvlJc w:val="left"/>
      <w:pPr>
        <w:tabs>
          <w:tab w:val="num" w:pos="720"/>
        </w:tabs>
        <w:ind w:left="720" w:hanging="360"/>
      </w:pPr>
      <w:rPr>
        <w:rFonts w:ascii="Arial" w:hAnsi="Arial" w:hint="default"/>
      </w:rPr>
    </w:lvl>
    <w:lvl w:ilvl="1" w:tplc="79A0532E">
      <w:numFmt w:val="bullet"/>
      <w:lvlText w:val="◦"/>
      <w:lvlJc w:val="left"/>
      <w:pPr>
        <w:tabs>
          <w:tab w:val="num" w:pos="1440"/>
        </w:tabs>
        <w:ind w:left="1440" w:hanging="360"/>
      </w:pPr>
      <w:rPr>
        <w:rFonts w:ascii="Arial" w:hAnsi="Arial" w:hint="default"/>
      </w:rPr>
    </w:lvl>
    <w:lvl w:ilvl="2" w:tplc="96B4E8D8" w:tentative="1">
      <w:start w:val="1"/>
      <w:numFmt w:val="bullet"/>
      <w:lvlText w:val="•"/>
      <w:lvlJc w:val="left"/>
      <w:pPr>
        <w:tabs>
          <w:tab w:val="num" w:pos="2160"/>
        </w:tabs>
        <w:ind w:left="2160" w:hanging="360"/>
      </w:pPr>
      <w:rPr>
        <w:rFonts w:ascii="Arial" w:hAnsi="Arial" w:hint="default"/>
      </w:rPr>
    </w:lvl>
    <w:lvl w:ilvl="3" w:tplc="31EC81EE" w:tentative="1">
      <w:start w:val="1"/>
      <w:numFmt w:val="bullet"/>
      <w:lvlText w:val="•"/>
      <w:lvlJc w:val="left"/>
      <w:pPr>
        <w:tabs>
          <w:tab w:val="num" w:pos="2880"/>
        </w:tabs>
        <w:ind w:left="2880" w:hanging="360"/>
      </w:pPr>
      <w:rPr>
        <w:rFonts w:ascii="Arial" w:hAnsi="Arial" w:hint="default"/>
      </w:rPr>
    </w:lvl>
    <w:lvl w:ilvl="4" w:tplc="ED1CCC3A" w:tentative="1">
      <w:start w:val="1"/>
      <w:numFmt w:val="bullet"/>
      <w:lvlText w:val="•"/>
      <w:lvlJc w:val="left"/>
      <w:pPr>
        <w:tabs>
          <w:tab w:val="num" w:pos="3600"/>
        </w:tabs>
        <w:ind w:left="3600" w:hanging="360"/>
      </w:pPr>
      <w:rPr>
        <w:rFonts w:ascii="Arial" w:hAnsi="Arial" w:hint="default"/>
      </w:rPr>
    </w:lvl>
    <w:lvl w:ilvl="5" w:tplc="47C6C97A" w:tentative="1">
      <w:start w:val="1"/>
      <w:numFmt w:val="bullet"/>
      <w:lvlText w:val="•"/>
      <w:lvlJc w:val="left"/>
      <w:pPr>
        <w:tabs>
          <w:tab w:val="num" w:pos="4320"/>
        </w:tabs>
        <w:ind w:left="4320" w:hanging="360"/>
      </w:pPr>
      <w:rPr>
        <w:rFonts w:ascii="Arial" w:hAnsi="Arial" w:hint="default"/>
      </w:rPr>
    </w:lvl>
    <w:lvl w:ilvl="6" w:tplc="D0C0E404" w:tentative="1">
      <w:start w:val="1"/>
      <w:numFmt w:val="bullet"/>
      <w:lvlText w:val="•"/>
      <w:lvlJc w:val="left"/>
      <w:pPr>
        <w:tabs>
          <w:tab w:val="num" w:pos="5040"/>
        </w:tabs>
        <w:ind w:left="5040" w:hanging="360"/>
      </w:pPr>
      <w:rPr>
        <w:rFonts w:ascii="Arial" w:hAnsi="Arial" w:hint="default"/>
      </w:rPr>
    </w:lvl>
    <w:lvl w:ilvl="7" w:tplc="14EE5114" w:tentative="1">
      <w:start w:val="1"/>
      <w:numFmt w:val="bullet"/>
      <w:lvlText w:val="•"/>
      <w:lvlJc w:val="left"/>
      <w:pPr>
        <w:tabs>
          <w:tab w:val="num" w:pos="5760"/>
        </w:tabs>
        <w:ind w:left="5760" w:hanging="360"/>
      </w:pPr>
      <w:rPr>
        <w:rFonts w:ascii="Arial" w:hAnsi="Arial" w:hint="default"/>
      </w:rPr>
    </w:lvl>
    <w:lvl w:ilvl="8" w:tplc="C63EC1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E5430"/>
    <w:multiLevelType w:val="hybridMultilevel"/>
    <w:tmpl w:val="6B74D808"/>
    <w:lvl w:ilvl="0" w:tplc="C7E411A0">
      <w:start w:val="1"/>
      <w:numFmt w:val="decimal"/>
      <w:lvlText w:val="%1)"/>
      <w:lvlJc w:val="left"/>
      <w:pPr>
        <w:ind w:left="1080" w:hanging="360"/>
      </w:pPr>
      <w:rPr>
        <w:rFonts w:eastAsia="DengXian"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2" w15:restartNumberingAfterBreak="0">
    <w:nsid w:val="259323AA"/>
    <w:multiLevelType w:val="hybridMultilevel"/>
    <w:tmpl w:val="B1A46EA8"/>
    <w:lvl w:ilvl="0" w:tplc="A36AB028">
      <w:start w:val="1"/>
      <w:numFmt w:val="bullet"/>
      <w:lvlText w:val="•"/>
      <w:lvlJc w:val="left"/>
      <w:pPr>
        <w:tabs>
          <w:tab w:val="num" w:pos="720"/>
        </w:tabs>
        <w:ind w:left="720" w:hanging="360"/>
      </w:pPr>
      <w:rPr>
        <w:rFonts w:ascii="Arial" w:hAnsi="Arial" w:hint="default"/>
      </w:rPr>
    </w:lvl>
    <w:lvl w:ilvl="1" w:tplc="755E3C38">
      <w:numFmt w:val="bullet"/>
      <w:lvlText w:val="•"/>
      <w:lvlJc w:val="left"/>
      <w:pPr>
        <w:tabs>
          <w:tab w:val="num" w:pos="1440"/>
        </w:tabs>
        <w:ind w:left="1440" w:hanging="360"/>
      </w:pPr>
      <w:rPr>
        <w:rFonts w:ascii="Arial" w:hAnsi="Arial" w:hint="default"/>
      </w:rPr>
    </w:lvl>
    <w:lvl w:ilvl="2" w:tplc="A44468DC" w:tentative="1">
      <w:start w:val="1"/>
      <w:numFmt w:val="bullet"/>
      <w:lvlText w:val="•"/>
      <w:lvlJc w:val="left"/>
      <w:pPr>
        <w:tabs>
          <w:tab w:val="num" w:pos="2160"/>
        </w:tabs>
        <w:ind w:left="2160" w:hanging="360"/>
      </w:pPr>
      <w:rPr>
        <w:rFonts w:ascii="Arial" w:hAnsi="Arial" w:hint="default"/>
      </w:rPr>
    </w:lvl>
    <w:lvl w:ilvl="3" w:tplc="52F01806" w:tentative="1">
      <w:start w:val="1"/>
      <w:numFmt w:val="bullet"/>
      <w:lvlText w:val="•"/>
      <w:lvlJc w:val="left"/>
      <w:pPr>
        <w:tabs>
          <w:tab w:val="num" w:pos="2880"/>
        </w:tabs>
        <w:ind w:left="2880" w:hanging="360"/>
      </w:pPr>
      <w:rPr>
        <w:rFonts w:ascii="Arial" w:hAnsi="Arial" w:hint="default"/>
      </w:rPr>
    </w:lvl>
    <w:lvl w:ilvl="4" w:tplc="E6A00D3A" w:tentative="1">
      <w:start w:val="1"/>
      <w:numFmt w:val="bullet"/>
      <w:lvlText w:val="•"/>
      <w:lvlJc w:val="left"/>
      <w:pPr>
        <w:tabs>
          <w:tab w:val="num" w:pos="3600"/>
        </w:tabs>
        <w:ind w:left="3600" w:hanging="360"/>
      </w:pPr>
      <w:rPr>
        <w:rFonts w:ascii="Arial" w:hAnsi="Arial" w:hint="default"/>
      </w:rPr>
    </w:lvl>
    <w:lvl w:ilvl="5" w:tplc="CC2E78AC" w:tentative="1">
      <w:start w:val="1"/>
      <w:numFmt w:val="bullet"/>
      <w:lvlText w:val="•"/>
      <w:lvlJc w:val="left"/>
      <w:pPr>
        <w:tabs>
          <w:tab w:val="num" w:pos="4320"/>
        </w:tabs>
        <w:ind w:left="4320" w:hanging="360"/>
      </w:pPr>
      <w:rPr>
        <w:rFonts w:ascii="Arial" w:hAnsi="Arial" w:hint="default"/>
      </w:rPr>
    </w:lvl>
    <w:lvl w:ilvl="6" w:tplc="C2967C1A" w:tentative="1">
      <w:start w:val="1"/>
      <w:numFmt w:val="bullet"/>
      <w:lvlText w:val="•"/>
      <w:lvlJc w:val="left"/>
      <w:pPr>
        <w:tabs>
          <w:tab w:val="num" w:pos="5040"/>
        </w:tabs>
        <w:ind w:left="5040" w:hanging="360"/>
      </w:pPr>
      <w:rPr>
        <w:rFonts w:ascii="Arial" w:hAnsi="Arial" w:hint="default"/>
      </w:rPr>
    </w:lvl>
    <w:lvl w:ilvl="7" w:tplc="6A3290BE" w:tentative="1">
      <w:start w:val="1"/>
      <w:numFmt w:val="bullet"/>
      <w:lvlText w:val="•"/>
      <w:lvlJc w:val="left"/>
      <w:pPr>
        <w:tabs>
          <w:tab w:val="num" w:pos="5760"/>
        </w:tabs>
        <w:ind w:left="5760" w:hanging="360"/>
      </w:pPr>
      <w:rPr>
        <w:rFonts w:ascii="Arial" w:hAnsi="Arial" w:hint="default"/>
      </w:rPr>
    </w:lvl>
    <w:lvl w:ilvl="8" w:tplc="2E0866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5" w15:restartNumberingAfterBreak="0">
    <w:nsid w:val="41867982"/>
    <w:multiLevelType w:val="hybridMultilevel"/>
    <w:tmpl w:val="92AA0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B669B8"/>
    <w:multiLevelType w:val="hybridMultilevel"/>
    <w:tmpl w:val="271828EA"/>
    <w:lvl w:ilvl="0" w:tplc="04090019">
      <w:start w:val="1"/>
      <w:numFmt w:val="lowerLetter"/>
      <w:lvlText w:val="%1)"/>
      <w:lvlJc w:val="left"/>
      <w:pPr>
        <w:ind w:left="880" w:hanging="44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6E6E45"/>
    <w:multiLevelType w:val="hybridMultilevel"/>
    <w:tmpl w:val="6B74D808"/>
    <w:lvl w:ilvl="0" w:tplc="FFFFFFFF">
      <w:start w:val="1"/>
      <w:numFmt w:val="decimal"/>
      <w:lvlText w:val="%1)"/>
      <w:lvlJc w:val="left"/>
      <w:pPr>
        <w:ind w:left="1080" w:hanging="360"/>
      </w:pPr>
      <w:rPr>
        <w:rFonts w:eastAsia="DengXian" w:hint="default"/>
      </w:rPr>
    </w:lvl>
    <w:lvl w:ilvl="1" w:tplc="FFFFFFFF" w:tentative="1">
      <w:start w:val="1"/>
      <w:numFmt w:val="lowerLetter"/>
      <w:lvlText w:val="%2)"/>
      <w:lvlJc w:val="left"/>
      <w:pPr>
        <w:ind w:left="1600" w:hanging="440"/>
      </w:pPr>
    </w:lvl>
    <w:lvl w:ilvl="2" w:tplc="FFFFFFFF" w:tentative="1">
      <w:start w:val="1"/>
      <w:numFmt w:val="lowerRoman"/>
      <w:lvlText w:val="%3."/>
      <w:lvlJc w:val="right"/>
      <w:pPr>
        <w:ind w:left="2040" w:hanging="440"/>
      </w:pPr>
    </w:lvl>
    <w:lvl w:ilvl="3" w:tplc="FFFFFFFF" w:tentative="1">
      <w:start w:val="1"/>
      <w:numFmt w:val="decimal"/>
      <w:lvlText w:val="%4."/>
      <w:lvlJc w:val="left"/>
      <w:pPr>
        <w:ind w:left="2480" w:hanging="440"/>
      </w:pPr>
    </w:lvl>
    <w:lvl w:ilvl="4" w:tplc="FFFFFFFF" w:tentative="1">
      <w:start w:val="1"/>
      <w:numFmt w:val="lowerLetter"/>
      <w:lvlText w:val="%5)"/>
      <w:lvlJc w:val="left"/>
      <w:pPr>
        <w:ind w:left="2920" w:hanging="440"/>
      </w:pPr>
    </w:lvl>
    <w:lvl w:ilvl="5" w:tplc="FFFFFFFF" w:tentative="1">
      <w:start w:val="1"/>
      <w:numFmt w:val="lowerRoman"/>
      <w:lvlText w:val="%6."/>
      <w:lvlJc w:val="right"/>
      <w:pPr>
        <w:ind w:left="3360" w:hanging="440"/>
      </w:pPr>
    </w:lvl>
    <w:lvl w:ilvl="6" w:tplc="FFFFFFFF" w:tentative="1">
      <w:start w:val="1"/>
      <w:numFmt w:val="decimal"/>
      <w:lvlText w:val="%7."/>
      <w:lvlJc w:val="left"/>
      <w:pPr>
        <w:ind w:left="3800" w:hanging="440"/>
      </w:pPr>
    </w:lvl>
    <w:lvl w:ilvl="7" w:tplc="FFFFFFFF" w:tentative="1">
      <w:start w:val="1"/>
      <w:numFmt w:val="lowerLetter"/>
      <w:lvlText w:val="%8)"/>
      <w:lvlJc w:val="left"/>
      <w:pPr>
        <w:ind w:left="4240" w:hanging="440"/>
      </w:pPr>
    </w:lvl>
    <w:lvl w:ilvl="8" w:tplc="FFFFFFFF" w:tentative="1">
      <w:start w:val="1"/>
      <w:numFmt w:val="lowerRoman"/>
      <w:lvlText w:val="%9."/>
      <w:lvlJc w:val="right"/>
      <w:pPr>
        <w:ind w:left="4680" w:hanging="440"/>
      </w:pPr>
    </w:lvl>
  </w:abstractNum>
  <w:abstractNum w:abstractNumId="21" w15:restartNumberingAfterBreak="0">
    <w:nsid w:val="5F451CEF"/>
    <w:multiLevelType w:val="hybridMultilevel"/>
    <w:tmpl w:val="429826C8"/>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0630AA06"/>
    <w:lvl w:ilvl="0" w:tplc="409A9E3A">
      <w:start w:val="1"/>
      <w:numFmt w:val="bullet"/>
      <w:pStyle w:val="Agreement"/>
      <w:lvlText w:val=""/>
      <w:lvlJc w:val="left"/>
      <w:pPr>
        <w:tabs>
          <w:tab w:val="num" w:pos="-900"/>
        </w:tabs>
        <w:ind w:left="-900" w:hanging="360"/>
      </w:pPr>
      <w:rPr>
        <w:rFonts w:ascii="Symbol" w:hAnsi="Symbol" w:hint="default"/>
        <w:b/>
        <w:i w:val="0"/>
        <w:color w:val="auto"/>
        <w:sz w:val="22"/>
      </w:rPr>
    </w:lvl>
    <w:lvl w:ilvl="1" w:tplc="04090003">
      <w:start w:val="1"/>
      <w:numFmt w:val="bullet"/>
      <w:lvlText w:val="o"/>
      <w:lvlJc w:val="left"/>
      <w:pPr>
        <w:tabs>
          <w:tab w:val="num" w:pos="-1079"/>
        </w:tabs>
        <w:ind w:left="-1079" w:hanging="360"/>
      </w:pPr>
      <w:rPr>
        <w:rFonts w:ascii="Courier New" w:hAnsi="Courier New" w:cs="Courier New" w:hint="default"/>
      </w:rPr>
    </w:lvl>
    <w:lvl w:ilvl="2" w:tplc="04090005">
      <w:start w:val="1"/>
      <w:numFmt w:val="bullet"/>
      <w:lvlText w:val=""/>
      <w:lvlJc w:val="left"/>
      <w:pPr>
        <w:tabs>
          <w:tab w:val="num" w:pos="-359"/>
        </w:tabs>
        <w:ind w:left="-359" w:hanging="360"/>
      </w:pPr>
      <w:rPr>
        <w:rFonts w:ascii="Wingdings" w:hAnsi="Wingdings" w:hint="default"/>
      </w:rPr>
    </w:lvl>
    <w:lvl w:ilvl="3" w:tplc="04090001">
      <w:start w:val="1"/>
      <w:numFmt w:val="bullet"/>
      <w:lvlText w:val=""/>
      <w:lvlJc w:val="left"/>
      <w:pPr>
        <w:tabs>
          <w:tab w:val="num" w:pos="361"/>
        </w:tabs>
        <w:ind w:left="361" w:hanging="360"/>
      </w:pPr>
      <w:rPr>
        <w:rFonts w:ascii="Symbol" w:hAnsi="Symbol" w:hint="default"/>
      </w:rPr>
    </w:lvl>
    <w:lvl w:ilvl="4" w:tplc="04090003">
      <w:start w:val="1"/>
      <w:numFmt w:val="bullet"/>
      <w:lvlText w:val="o"/>
      <w:lvlJc w:val="left"/>
      <w:pPr>
        <w:tabs>
          <w:tab w:val="num" w:pos="1081"/>
        </w:tabs>
        <w:ind w:left="1081" w:hanging="360"/>
      </w:pPr>
      <w:rPr>
        <w:rFonts w:ascii="Courier New" w:hAnsi="Courier New" w:cs="Courier New" w:hint="default"/>
      </w:rPr>
    </w:lvl>
    <w:lvl w:ilvl="5" w:tplc="04090005">
      <w:start w:val="1"/>
      <w:numFmt w:val="bullet"/>
      <w:lvlText w:val=""/>
      <w:lvlJc w:val="left"/>
      <w:pPr>
        <w:tabs>
          <w:tab w:val="num" w:pos="1801"/>
        </w:tabs>
        <w:ind w:left="1801" w:hanging="360"/>
      </w:pPr>
      <w:rPr>
        <w:rFonts w:ascii="Wingdings" w:hAnsi="Wingdings" w:hint="default"/>
      </w:rPr>
    </w:lvl>
    <w:lvl w:ilvl="6" w:tplc="04090001">
      <w:start w:val="1"/>
      <w:numFmt w:val="bullet"/>
      <w:lvlText w:val=""/>
      <w:lvlJc w:val="left"/>
      <w:pPr>
        <w:tabs>
          <w:tab w:val="num" w:pos="2521"/>
        </w:tabs>
        <w:ind w:left="2521" w:hanging="360"/>
      </w:pPr>
      <w:rPr>
        <w:rFonts w:ascii="Symbol" w:hAnsi="Symbol" w:hint="default"/>
      </w:rPr>
    </w:lvl>
    <w:lvl w:ilvl="7" w:tplc="04090003" w:tentative="1">
      <w:start w:val="1"/>
      <w:numFmt w:val="bullet"/>
      <w:lvlText w:val="o"/>
      <w:lvlJc w:val="left"/>
      <w:pPr>
        <w:tabs>
          <w:tab w:val="num" w:pos="3241"/>
        </w:tabs>
        <w:ind w:left="3241" w:hanging="360"/>
      </w:pPr>
      <w:rPr>
        <w:rFonts w:ascii="Courier New" w:hAnsi="Courier New" w:cs="Courier New" w:hint="default"/>
      </w:rPr>
    </w:lvl>
    <w:lvl w:ilvl="8" w:tplc="04090005" w:tentative="1">
      <w:start w:val="1"/>
      <w:numFmt w:val="bullet"/>
      <w:lvlText w:val=""/>
      <w:lvlJc w:val="left"/>
      <w:pPr>
        <w:tabs>
          <w:tab w:val="num" w:pos="3961"/>
        </w:tabs>
        <w:ind w:left="3961" w:hanging="360"/>
      </w:pPr>
      <w:rPr>
        <w:rFonts w:ascii="Wingdings" w:hAnsi="Wingdings" w:hint="default"/>
      </w:rPr>
    </w:lvl>
  </w:abstractNum>
  <w:abstractNum w:abstractNumId="25"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08357408">
    <w:abstractNumId w:val="2"/>
  </w:num>
  <w:num w:numId="2" w16cid:durableId="802161065">
    <w:abstractNumId w:val="19"/>
  </w:num>
  <w:num w:numId="3" w16cid:durableId="431710802">
    <w:abstractNumId w:val="28"/>
  </w:num>
  <w:num w:numId="4" w16cid:durableId="92167047">
    <w:abstractNumId w:val="27"/>
  </w:num>
  <w:num w:numId="5" w16cid:durableId="421948170">
    <w:abstractNumId w:val="6"/>
  </w:num>
  <w:num w:numId="6" w16cid:durableId="109308602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26"/>
  </w:num>
  <w:num w:numId="8" w16cid:durableId="56519199">
    <w:abstractNumId w:val="16"/>
  </w:num>
  <w:num w:numId="9" w16cid:durableId="1736586966">
    <w:abstractNumId w:val="13"/>
  </w:num>
  <w:num w:numId="10" w16cid:durableId="1698116930">
    <w:abstractNumId w:val="14"/>
  </w:num>
  <w:num w:numId="11" w16cid:durableId="28770334">
    <w:abstractNumId w:val="24"/>
  </w:num>
  <w:num w:numId="12" w16cid:durableId="208108001">
    <w:abstractNumId w:val="8"/>
  </w:num>
  <w:num w:numId="13" w16cid:durableId="912162329">
    <w:abstractNumId w:val="12"/>
  </w:num>
  <w:num w:numId="14" w16cid:durableId="1993829855">
    <w:abstractNumId w:val="15"/>
  </w:num>
  <w:num w:numId="15" w16cid:durableId="675377587">
    <w:abstractNumId w:val="23"/>
  </w:num>
  <w:num w:numId="16" w16cid:durableId="804199767">
    <w:abstractNumId w:val="18"/>
  </w:num>
  <w:num w:numId="17" w16cid:durableId="1935624436">
    <w:abstractNumId w:val="25"/>
  </w:num>
  <w:num w:numId="18" w16cid:durableId="517088702">
    <w:abstractNumId w:val="10"/>
  </w:num>
  <w:num w:numId="19" w16cid:durableId="947540194">
    <w:abstractNumId w:val="9"/>
  </w:num>
  <w:num w:numId="20" w16cid:durableId="1817986144">
    <w:abstractNumId w:val="5"/>
  </w:num>
  <w:num w:numId="21" w16cid:durableId="677121071">
    <w:abstractNumId w:val="22"/>
  </w:num>
  <w:num w:numId="22" w16cid:durableId="1357003438">
    <w:abstractNumId w:val="21"/>
  </w:num>
  <w:num w:numId="23" w16cid:durableId="896432311">
    <w:abstractNumId w:val="17"/>
  </w:num>
  <w:num w:numId="24" w16cid:durableId="1732192695">
    <w:abstractNumId w:val="4"/>
    <w:lvlOverride w:ilvl="0">
      <w:startOverride w:val="1"/>
    </w:lvlOverride>
  </w:num>
  <w:num w:numId="25" w16cid:durableId="1330793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12164377">
    <w:abstractNumId w:val="11"/>
  </w:num>
  <w:num w:numId="27" w16cid:durableId="189340088">
    <w:abstractNumId w:val="7"/>
  </w:num>
  <w:num w:numId="28" w16cid:durableId="31499674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A2B"/>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31D"/>
    <w:rsid w:val="0000452A"/>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2BFA"/>
    <w:rsid w:val="0002311D"/>
    <w:rsid w:val="0002338E"/>
    <w:rsid w:val="00023E0A"/>
    <w:rsid w:val="00023E73"/>
    <w:rsid w:val="00023F37"/>
    <w:rsid w:val="0002427D"/>
    <w:rsid w:val="00024396"/>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3EE1"/>
    <w:rsid w:val="0003416E"/>
    <w:rsid w:val="000345AB"/>
    <w:rsid w:val="0003486E"/>
    <w:rsid w:val="00034A71"/>
    <w:rsid w:val="00034F3C"/>
    <w:rsid w:val="00034FAB"/>
    <w:rsid w:val="00035214"/>
    <w:rsid w:val="00035298"/>
    <w:rsid w:val="0003534A"/>
    <w:rsid w:val="0003547D"/>
    <w:rsid w:val="0003553E"/>
    <w:rsid w:val="000357DB"/>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1EA"/>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1A7"/>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4A"/>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035"/>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1C0"/>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69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4D6B"/>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596"/>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3FF"/>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AD"/>
    <w:rsid w:val="00086CED"/>
    <w:rsid w:val="00086DAB"/>
    <w:rsid w:val="00086E51"/>
    <w:rsid w:val="00086F5C"/>
    <w:rsid w:val="00087010"/>
    <w:rsid w:val="00087630"/>
    <w:rsid w:val="000876A3"/>
    <w:rsid w:val="00087716"/>
    <w:rsid w:val="000877E1"/>
    <w:rsid w:val="000877E4"/>
    <w:rsid w:val="000878E3"/>
    <w:rsid w:val="0008796B"/>
    <w:rsid w:val="00087D96"/>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369"/>
    <w:rsid w:val="0009395D"/>
    <w:rsid w:val="00093D36"/>
    <w:rsid w:val="00093DCF"/>
    <w:rsid w:val="00093FBB"/>
    <w:rsid w:val="00094074"/>
    <w:rsid w:val="00094102"/>
    <w:rsid w:val="000941AA"/>
    <w:rsid w:val="000946EE"/>
    <w:rsid w:val="000949BC"/>
    <w:rsid w:val="00094BF4"/>
    <w:rsid w:val="00094C2D"/>
    <w:rsid w:val="00094D75"/>
    <w:rsid w:val="000952E9"/>
    <w:rsid w:val="0009552E"/>
    <w:rsid w:val="000958AF"/>
    <w:rsid w:val="00095BFF"/>
    <w:rsid w:val="00095DD7"/>
    <w:rsid w:val="00095EF7"/>
    <w:rsid w:val="00095FC1"/>
    <w:rsid w:val="00095FCC"/>
    <w:rsid w:val="00096360"/>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D2B"/>
    <w:rsid w:val="00097EA5"/>
    <w:rsid w:val="000A057C"/>
    <w:rsid w:val="000A05CD"/>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ACD"/>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32"/>
    <w:rsid w:val="000B72C3"/>
    <w:rsid w:val="000B7545"/>
    <w:rsid w:val="000B7D16"/>
    <w:rsid w:val="000B7EBB"/>
    <w:rsid w:val="000B7EEE"/>
    <w:rsid w:val="000B7F91"/>
    <w:rsid w:val="000C0407"/>
    <w:rsid w:val="000C04C8"/>
    <w:rsid w:val="000C050B"/>
    <w:rsid w:val="000C051C"/>
    <w:rsid w:val="000C052C"/>
    <w:rsid w:val="000C05A4"/>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4A"/>
    <w:rsid w:val="000D1955"/>
    <w:rsid w:val="000D1A94"/>
    <w:rsid w:val="000D1DD3"/>
    <w:rsid w:val="000D1FE3"/>
    <w:rsid w:val="000D220B"/>
    <w:rsid w:val="000D229E"/>
    <w:rsid w:val="000D2542"/>
    <w:rsid w:val="000D2546"/>
    <w:rsid w:val="000D2838"/>
    <w:rsid w:val="000D2F21"/>
    <w:rsid w:val="000D3284"/>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9E3"/>
    <w:rsid w:val="000D5CB9"/>
    <w:rsid w:val="000D62A6"/>
    <w:rsid w:val="000D63A1"/>
    <w:rsid w:val="000D6558"/>
    <w:rsid w:val="000D656E"/>
    <w:rsid w:val="000D6AA3"/>
    <w:rsid w:val="000D6F00"/>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57"/>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373"/>
    <w:rsid w:val="001004B6"/>
    <w:rsid w:val="00100819"/>
    <w:rsid w:val="0010102B"/>
    <w:rsid w:val="001013E9"/>
    <w:rsid w:val="00101416"/>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6C7"/>
    <w:rsid w:val="001047CE"/>
    <w:rsid w:val="00104E5D"/>
    <w:rsid w:val="001051C2"/>
    <w:rsid w:val="00105252"/>
    <w:rsid w:val="0010538A"/>
    <w:rsid w:val="001053E0"/>
    <w:rsid w:val="00105705"/>
    <w:rsid w:val="00105BBE"/>
    <w:rsid w:val="00105CD0"/>
    <w:rsid w:val="00105EDF"/>
    <w:rsid w:val="00105F08"/>
    <w:rsid w:val="00106098"/>
    <w:rsid w:val="001061F0"/>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6AB"/>
    <w:rsid w:val="001109CE"/>
    <w:rsid w:val="00110AFA"/>
    <w:rsid w:val="00110BAC"/>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6CE"/>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1897"/>
    <w:rsid w:val="00121952"/>
    <w:rsid w:val="00121B69"/>
    <w:rsid w:val="00122145"/>
    <w:rsid w:val="00122177"/>
    <w:rsid w:val="00122593"/>
    <w:rsid w:val="00122655"/>
    <w:rsid w:val="00122807"/>
    <w:rsid w:val="00122845"/>
    <w:rsid w:val="001228D6"/>
    <w:rsid w:val="001229EC"/>
    <w:rsid w:val="00122C7D"/>
    <w:rsid w:val="00122C98"/>
    <w:rsid w:val="001232F6"/>
    <w:rsid w:val="001239ED"/>
    <w:rsid w:val="00123A8B"/>
    <w:rsid w:val="00123C76"/>
    <w:rsid w:val="00123F83"/>
    <w:rsid w:val="001240C2"/>
    <w:rsid w:val="00124350"/>
    <w:rsid w:val="00124409"/>
    <w:rsid w:val="001245BA"/>
    <w:rsid w:val="00124600"/>
    <w:rsid w:val="00124D4A"/>
    <w:rsid w:val="001251F6"/>
    <w:rsid w:val="001257A5"/>
    <w:rsid w:val="00125857"/>
    <w:rsid w:val="00125930"/>
    <w:rsid w:val="00125B16"/>
    <w:rsid w:val="00125C80"/>
    <w:rsid w:val="00125F34"/>
    <w:rsid w:val="00126611"/>
    <w:rsid w:val="00126A70"/>
    <w:rsid w:val="00126ADE"/>
    <w:rsid w:val="00126BD0"/>
    <w:rsid w:val="00126C1D"/>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735"/>
    <w:rsid w:val="0013183C"/>
    <w:rsid w:val="00131A56"/>
    <w:rsid w:val="001323EA"/>
    <w:rsid w:val="001325EE"/>
    <w:rsid w:val="00132881"/>
    <w:rsid w:val="00132991"/>
    <w:rsid w:val="001329A4"/>
    <w:rsid w:val="00132E3A"/>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AE"/>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B38"/>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C6B"/>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6F4"/>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7B8"/>
    <w:rsid w:val="0017599D"/>
    <w:rsid w:val="00175EB0"/>
    <w:rsid w:val="0017620D"/>
    <w:rsid w:val="001762AC"/>
    <w:rsid w:val="00176305"/>
    <w:rsid w:val="00176567"/>
    <w:rsid w:val="00176B06"/>
    <w:rsid w:val="00176FA8"/>
    <w:rsid w:val="001770B7"/>
    <w:rsid w:val="00177132"/>
    <w:rsid w:val="00177240"/>
    <w:rsid w:val="00177341"/>
    <w:rsid w:val="001778FA"/>
    <w:rsid w:val="0017797A"/>
    <w:rsid w:val="001779E8"/>
    <w:rsid w:val="00177AF0"/>
    <w:rsid w:val="001801E9"/>
    <w:rsid w:val="0018028C"/>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1C8"/>
    <w:rsid w:val="00187238"/>
    <w:rsid w:val="00187597"/>
    <w:rsid w:val="0018782A"/>
    <w:rsid w:val="00187956"/>
    <w:rsid w:val="00187C00"/>
    <w:rsid w:val="00187C27"/>
    <w:rsid w:val="00187E63"/>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3C6A"/>
    <w:rsid w:val="001A41FA"/>
    <w:rsid w:val="001A4287"/>
    <w:rsid w:val="001A4423"/>
    <w:rsid w:val="001A460B"/>
    <w:rsid w:val="001A4679"/>
    <w:rsid w:val="001A4738"/>
    <w:rsid w:val="001A4833"/>
    <w:rsid w:val="001A49A0"/>
    <w:rsid w:val="001A4C16"/>
    <w:rsid w:val="001A4C4A"/>
    <w:rsid w:val="001A50B6"/>
    <w:rsid w:val="001A511C"/>
    <w:rsid w:val="001A514C"/>
    <w:rsid w:val="001A5490"/>
    <w:rsid w:val="001A5695"/>
    <w:rsid w:val="001A5A08"/>
    <w:rsid w:val="001A5B99"/>
    <w:rsid w:val="001A5CCB"/>
    <w:rsid w:val="001A5F4A"/>
    <w:rsid w:val="001A6192"/>
    <w:rsid w:val="001A6210"/>
    <w:rsid w:val="001A66CF"/>
    <w:rsid w:val="001A6988"/>
    <w:rsid w:val="001A6ACE"/>
    <w:rsid w:val="001A6D55"/>
    <w:rsid w:val="001A702E"/>
    <w:rsid w:val="001A704B"/>
    <w:rsid w:val="001A7075"/>
    <w:rsid w:val="001A70E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2B1"/>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1B"/>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9E8"/>
    <w:rsid w:val="001C3ADB"/>
    <w:rsid w:val="001C3D02"/>
    <w:rsid w:val="001C3F73"/>
    <w:rsid w:val="001C40AE"/>
    <w:rsid w:val="001C428D"/>
    <w:rsid w:val="001C4290"/>
    <w:rsid w:val="001C458C"/>
    <w:rsid w:val="001C474A"/>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1B9"/>
    <w:rsid w:val="001D045E"/>
    <w:rsid w:val="001D05F9"/>
    <w:rsid w:val="001D0762"/>
    <w:rsid w:val="001D0913"/>
    <w:rsid w:val="001D0D45"/>
    <w:rsid w:val="001D0E7D"/>
    <w:rsid w:val="001D1091"/>
    <w:rsid w:val="001D1112"/>
    <w:rsid w:val="001D117C"/>
    <w:rsid w:val="001D12D7"/>
    <w:rsid w:val="001D186D"/>
    <w:rsid w:val="001D1A04"/>
    <w:rsid w:val="001D1E83"/>
    <w:rsid w:val="001D20A3"/>
    <w:rsid w:val="001D25D9"/>
    <w:rsid w:val="001D26EF"/>
    <w:rsid w:val="001D279D"/>
    <w:rsid w:val="001D27C5"/>
    <w:rsid w:val="001D2911"/>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261"/>
    <w:rsid w:val="001D5891"/>
    <w:rsid w:val="001D5A03"/>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8"/>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BE8"/>
    <w:rsid w:val="001E3C6E"/>
    <w:rsid w:val="001E3C7D"/>
    <w:rsid w:val="001E3F86"/>
    <w:rsid w:val="001E3FDD"/>
    <w:rsid w:val="001E41FB"/>
    <w:rsid w:val="001E430A"/>
    <w:rsid w:val="001E4540"/>
    <w:rsid w:val="001E45E2"/>
    <w:rsid w:val="001E4648"/>
    <w:rsid w:val="001E5090"/>
    <w:rsid w:val="001E51D6"/>
    <w:rsid w:val="001E53C4"/>
    <w:rsid w:val="001E5741"/>
    <w:rsid w:val="001E5850"/>
    <w:rsid w:val="001E588A"/>
    <w:rsid w:val="001E5A1A"/>
    <w:rsid w:val="001E60CA"/>
    <w:rsid w:val="001E6145"/>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4A"/>
    <w:rsid w:val="001F06AC"/>
    <w:rsid w:val="001F07B8"/>
    <w:rsid w:val="001F07CD"/>
    <w:rsid w:val="001F0877"/>
    <w:rsid w:val="001F090C"/>
    <w:rsid w:val="001F0A0B"/>
    <w:rsid w:val="001F10E5"/>
    <w:rsid w:val="001F11D9"/>
    <w:rsid w:val="001F11F0"/>
    <w:rsid w:val="001F1275"/>
    <w:rsid w:val="001F1509"/>
    <w:rsid w:val="001F19D6"/>
    <w:rsid w:val="001F1AD5"/>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5D4E"/>
    <w:rsid w:val="001F6113"/>
    <w:rsid w:val="001F66E0"/>
    <w:rsid w:val="001F6815"/>
    <w:rsid w:val="001F6A3B"/>
    <w:rsid w:val="001F6C93"/>
    <w:rsid w:val="001F6CA1"/>
    <w:rsid w:val="001F6DAF"/>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7AA"/>
    <w:rsid w:val="0020382D"/>
    <w:rsid w:val="00203834"/>
    <w:rsid w:val="00203A51"/>
    <w:rsid w:val="00204002"/>
    <w:rsid w:val="0020401C"/>
    <w:rsid w:val="002045B4"/>
    <w:rsid w:val="00204A59"/>
    <w:rsid w:val="00204B5D"/>
    <w:rsid w:val="00205240"/>
    <w:rsid w:val="002052B3"/>
    <w:rsid w:val="0020551B"/>
    <w:rsid w:val="002057E5"/>
    <w:rsid w:val="0020585A"/>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325"/>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3807"/>
    <w:rsid w:val="0022386D"/>
    <w:rsid w:val="00223E78"/>
    <w:rsid w:val="0022436E"/>
    <w:rsid w:val="002244A6"/>
    <w:rsid w:val="0022464D"/>
    <w:rsid w:val="0022473A"/>
    <w:rsid w:val="00224B95"/>
    <w:rsid w:val="00224BEF"/>
    <w:rsid w:val="00224D37"/>
    <w:rsid w:val="00225146"/>
    <w:rsid w:val="002251F3"/>
    <w:rsid w:val="002252EE"/>
    <w:rsid w:val="002252FF"/>
    <w:rsid w:val="002255D1"/>
    <w:rsid w:val="00225877"/>
    <w:rsid w:val="002258D5"/>
    <w:rsid w:val="00225A77"/>
    <w:rsid w:val="00225AB2"/>
    <w:rsid w:val="00225AF5"/>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2DA1"/>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60"/>
    <w:rsid w:val="002514A4"/>
    <w:rsid w:val="0025169D"/>
    <w:rsid w:val="0025179F"/>
    <w:rsid w:val="0025183B"/>
    <w:rsid w:val="00251EF2"/>
    <w:rsid w:val="00251F5D"/>
    <w:rsid w:val="00251FE5"/>
    <w:rsid w:val="00252021"/>
    <w:rsid w:val="002520B6"/>
    <w:rsid w:val="002522E9"/>
    <w:rsid w:val="002525CF"/>
    <w:rsid w:val="002525D6"/>
    <w:rsid w:val="002525FF"/>
    <w:rsid w:val="002526AF"/>
    <w:rsid w:val="00252952"/>
    <w:rsid w:val="002529E7"/>
    <w:rsid w:val="00252BAA"/>
    <w:rsid w:val="00252C54"/>
    <w:rsid w:val="00252D8F"/>
    <w:rsid w:val="0025309A"/>
    <w:rsid w:val="002531D0"/>
    <w:rsid w:val="00253548"/>
    <w:rsid w:val="0025386A"/>
    <w:rsid w:val="00253874"/>
    <w:rsid w:val="002538C6"/>
    <w:rsid w:val="00253D1B"/>
    <w:rsid w:val="00253F94"/>
    <w:rsid w:val="0025406A"/>
    <w:rsid w:val="002540A3"/>
    <w:rsid w:val="002542FC"/>
    <w:rsid w:val="002543F6"/>
    <w:rsid w:val="002546E5"/>
    <w:rsid w:val="002546FC"/>
    <w:rsid w:val="002549EF"/>
    <w:rsid w:val="00254A35"/>
    <w:rsid w:val="00254BC7"/>
    <w:rsid w:val="00254E4D"/>
    <w:rsid w:val="00254F26"/>
    <w:rsid w:val="00254F3D"/>
    <w:rsid w:val="00255809"/>
    <w:rsid w:val="002560BB"/>
    <w:rsid w:val="0025648B"/>
    <w:rsid w:val="0025687B"/>
    <w:rsid w:val="002569D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2FBD"/>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B43"/>
    <w:rsid w:val="00265C48"/>
    <w:rsid w:val="00266027"/>
    <w:rsid w:val="0026637E"/>
    <w:rsid w:val="0026653B"/>
    <w:rsid w:val="00266776"/>
    <w:rsid w:val="002667CD"/>
    <w:rsid w:val="0026695E"/>
    <w:rsid w:val="0026696D"/>
    <w:rsid w:val="00266B0A"/>
    <w:rsid w:val="00266ECA"/>
    <w:rsid w:val="0026720B"/>
    <w:rsid w:val="00267253"/>
    <w:rsid w:val="00267323"/>
    <w:rsid w:val="00267641"/>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4CEC"/>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A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7D6"/>
    <w:rsid w:val="002959FC"/>
    <w:rsid w:val="00295B00"/>
    <w:rsid w:val="00295BC5"/>
    <w:rsid w:val="00295FB4"/>
    <w:rsid w:val="00296193"/>
    <w:rsid w:val="00296410"/>
    <w:rsid w:val="0029654E"/>
    <w:rsid w:val="00296958"/>
    <w:rsid w:val="00296995"/>
    <w:rsid w:val="00296AA2"/>
    <w:rsid w:val="00296ACB"/>
    <w:rsid w:val="00296B1E"/>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9B"/>
    <w:rsid w:val="002A05CE"/>
    <w:rsid w:val="002A071B"/>
    <w:rsid w:val="002A08C5"/>
    <w:rsid w:val="002A0C48"/>
    <w:rsid w:val="002A0C7E"/>
    <w:rsid w:val="002A0D4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A23"/>
    <w:rsid w:val="002A3D00"/>
    <w:rsid w:val="002A3DE9"/>
    <w:rsid w:val="002A3FEB"/>
    <w:rsid w:val="002A4454"/>
    <w:rsid w:val="002A45AF"/>
    <w:rsid w:val="002A47E3"/>
    <w:rsid w:val="002A4842"/>
    <w:rsid w:val="002A5069"/>
    <w:rsid w:val="002A5321"/>
    <w:rsid w:val="002A5352"/>
    <w:rsid w:val="002A53B7"/>
    <w:rsid w:val="002A5470"/>
    <w:rsid w:val="002A5504"/>
    <w:rsid w:val="002A5F92"/>
    <w:rsid w:val="002A63DE"/>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45A"/>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84E"/>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E"/>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D00EF"/>
    <w:rsid w:val="002D02EA"/>
    <w:rsid w:val="002D15B5"/>
    <w:rsid w:val="002D18A3"/>
    <w:rsid w:val="002D1935"/>
    <w:rsid w:val="002D19B3"/>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73"/>
    <w:rsid w:val="002D68D8"/>
    <w:rsid w:val="002D68E3"/>
    <w:rsid w:val="002D6985"/>
    <w:rsid w:val="002D6D42"/>
    <w:rsid w:val="002D6F57"/>
    <w:rsid w:val="002D6F61"/>
    <w:rsid w:val="002D7015"/>
    <w:rsid w:val="002D715D"/>
    <w:rsid w:val="002D7F0E"/>
    <w:rsid w:val="002E02A6"/>
    <w:rsid w:val="002E0A9C"/>
    <w:rsid w:val="002E0B44"/>
    <w:rsid w:val="002E13BD"/>
    <w:rsid w:val="002E1893"/>
    <w:rsid w:val="002E199A"/>
    <w:rsid w:val="002E199C"/>
    <w:rsid w:val="002E1D67"/>
    <w:rsid w:val="002E256C"/>
    <w:rsid w:val="002E275B"/>
    <w:rsid w:val="002E27C5"/>
    <w:rsid w:val="002E283D"/>
    <w:rsid w:val="002E2B30"/>
    <w:rsid w:val="002E2DD4"/>
    <w:rsid w:val="002E2F56"/>
    <w:rsid w:val="002E31EB"/>
    <w:rsid w:val="002E3421"/>
    <w:rsid w:val="002E3B0E"/>
    <w:rsid w:val="002E3C2A"/>
    <w:rsid w:val="002E3FF8"/>
    <w:rsid w:val="002E4060"/>
    <w:rsid w:val="002E4247"/>
    <w:rsid w:val="002E4318"/>
    <w:rsid w:val="002E4475"/>
    <w:rsid w:val="002E498B"/>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2EA4"/>
    <w:rsid w:val="002F36AC"/>
    <w:rsid w:val="002F38C5"/>
    <w:rsid w:val="002F3B30"/>
    <w:rsid w:val="002F3E02"/>
    <w:rsid w:val="002F3E40"/>
    <w:rsid w:val="002F3E46"/>
    <w:rsid w:val="002F409B"/>
    <w:rsid w:val="002F432B"/>
    <w:rsid w:val="002F4A7D"/>
    <w:rsid w:val="002F4A91"/>
    <w:rsid w:val="002F4AC8"/>
    <w:rsid w:val="002F4B40"/>
    <w:rsid w:val="002F4BA6"/>
    <w:rsid w:val="002F53CB"/>
    <w:rsid w:val="002F5433"/>
    <w:rsid w:val="002F55F4"/>
    <w:rsid w:val="002F56CE"/>
    <w:rsid w:val="002F58BC"/>
    <w:rsid w:val="002F5A20"/>
    <w:rsid w:val="002F5E2F"/>
    <w:rsid w:val="002F5EE7"/>
    <w:rsid w:val="002F6042"/>
    <w:rsid w:val="002F621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0B6"/>
    <w:rsid w:val="0030118B"/>
    <w:rsid w:val="0030194F"/>
    <w:rsid w:val="003019D1"/>
    <w:rsid w:val="00301B2F"/>
    <w:rsid w:val="00301CB1"/>
    <w:rsid w:val="00301F7A"/>
    <w:rsid w:val="00302329"/>
    <w:rsid w:val="0030245E"/>
    <w:rsid w:val="00302659"/>
    <w:rsid w:val="003028A8"/>
    <w:rsid w:val="00302DBA"/>
    <w:rsid w:val="003030CD"/>
    <w:rsid w:val="003033C5"/>
    <w:rsid w:val="003033FA"/>
    <w:rsid w:val="00303549"/>
    <w:rsid w:val="003035B2"/>
    <w:rsid w:val="00303982"/>
    <w:rsid w:val="003039DE"/>
    <w:rsid w:val="00303B33"/>
    <w:rsid w:val="00303D65"/>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878"/>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753"/>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600"/>
    <w:rsid w:val="003277EE"/>
    <w:rsid w:val="00327A1C"/>
    <w:rsid w:val="00327BCF"/>
    <w:rsid w:val="00327DA8"/>
    <w:rsid w:val="00327E57"/>
    <w:rsid w:val="00330038"/>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3E4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D9D"/>
    <w:rsid w:val="00335FE9"/>
    <w:rsid w:val="003360CC"/>
    <w:rsid w:val="0033610E"/>
    <w:rsid w:val="00336475"/>
    <w:rsid w:val="00336602"/>
    <w:rsid w:val="00336CBE"/>
    <w:rsid w:val="00336F96"/>
    <w:rsid w:val="0033735D"/>
    <w:rsid w:val="00337A68"/>
    <w:rsid w:val="00337ADB"/>
    <w:rsid w:val="00337CBA"/>
    <w:rsid w:val="00337E06"/>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A82"/>
    <w:rsid w:val="00344BD2"/>
    <w:rsid w:val="00344F56"/>
    <w:rsid w:val="0034526C"/>
    <w:rsid w:val="00345282"/>
    <w:rsid w:val="00345387"/>
    <w:rsid w:val="00345805"/>
    <w:rsid w:val="00345C4D"/>
    <w:rsid w:val="00345CC5"/>
    <w:rsid w:val="00345F7C"/>
    <w:rsid w:val="00345FB3"/>
    <w:rsid w:val="00345FD6"/>
    <w:rsid w:val="00346002"/>
    <w:rsid w:val="003460D3"/>
    <w:rsid w:val="003465D4"/>
    <w:rsid w:val="00346A03"/>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44"/>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435"/>
    <w:rsid w:val="0036661F"/>
    <w:rsid w:val="00366647"/>
    <w:rsid w:val="00366A00"/>
    <w:rsid w:val="00366CF1"/>
    <w:rsid w:val="00366ED4"/>
    <w:rsid w:val="003674E8"/>
    <w:rsid w:val="003676C5"/>
    <w:rsid w:val="00367811"/>
    <w:rsid w:val="003678DC"/>
    <w:rsid w:val="003679F6"/>
    <w:rsid w:val="00367BD7"/>
    <w:rsid w:val="00367F44"/>
    <w:rsid w:val="0037005B"/>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367"/>
    <w:rsid w:val="003724A3"/>
    <w:rsid w:val="003728C8"/>
    <w:rsid w:val="0037295A"/>
    <w:rsid w:val="003729F9"/>
    <w:rsid w:val="00372BB1"/>
    <w:rsid w:val="00372DFF"/>
    <w:rsid w:val="00373472"/>
    <w:rsid w:val="003734D0"/>
    <w:rsid w:val="0037355B"/>
    <w:rsid w:val="0037364E"/>
    <w:rsid w:val="00373BCB"/>
    <w:rsid w:val="00373C79"/>
    <w:rsid w:val="00373CD6"/>
    <w:rsid w:val="00373D28"/>
    <w:rsid w:val="00373D52"/>
    <w:rsid w:val="00373DAA"/>
    <w:rsid w:val="00373DF3"/>
    <w:rsid w:val="0037457C"/>
    <w:rsid w:val="003746FA"/>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4F"/>
    <w:rsid w:val="00383CCB"/>
    <w:rsid w:val="00383D64"/>
    <w:rsid w:val="00384356"/>
    <w:rsid w:val="003843E7"/>
    <w:rsid w:val="00384878"/>
    <w:rsid w:val="003848D5"/>
    <w:rsid w:val="00384A7D"/>
    <w:rsid w:val="00384B39"/>
    <w:rsid w:val="00384B3D"/>
    <w:rsid w:val="00384F4B"/>
    <w:rsid w:val="00385772"/>
    <w:rsid w:val="0038583B"/>
    <w:rsid w:val="00385A51"/>
    <w:rsid w:val="00385F35"/>
    <w:rsid w:val="003864D7"/>
    <w:rsid w:val="00386643"/>
    <w:rsid w:val="00386A0C"/>
    <w:rsid w:val="00386ACE"/>
    <w:rsid w:val="00386D08"/>
    <w:rsid w:val="00387068"/>
    <w:rsid w:val="003874B0"/>
    <w:rsid w:val="00387967"/>
    <w:rsid w:val="00387E89"/>
    <w:rsid w:val="00387FDD"/>
    <w:rsid w:val="00390201"/>
    <w:rsid w:val="003903AF"/>
    <w:rsid w:val="00390C23"/>
    <w:rsid w:val="00390D8F"/>
    <w:rsid w:val="00390FFC"/>
    <w:rsid w:val="00391550"/>
    <w:rsid w:val="003917E7"/>
    <w:rsid w:val="00391BED"/>
    <w:rsid w:val="00391E2E"/>
    <w:rsid w:val="00392375"/>
    <w:rsid w:val="00392479"/>
    <w:rsid w:val="003924BE"/>
    <w:rsid w:val="003924E4"/>
    <w:rsid w:val="00392526"/>
    <w:rsid w:val="003929F1"/>
    <w:rsid w:val="00392FA4"/>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7B0"/>
    <w:rsid w:val="003A688F"/>
    <w:rsid w:val="003A68F7"/>
    <w:rsid w:val="003A6A4E"/>
    <w:rsid w:val="003A6C9C"/>
    <w:rsid w:val="003A6FC7"/>
    <w:rsid w:val="003A73EA"/>
    <w:rsid w:val="003A76B7"/>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578"/>
    <w:rsid w:val="003B2685"/>
    <w:rsid w:val="003B2834"/>
    <w:rsid w:val="003B2A3D"/>
    <w:rsid w:val="003B2B0B"/>
    <w:rsid w:val="003B2D21"/>
    <w:rsid w:val="003B3250"/>
    <w:rsid w:val="003B326B"/>
    <w:rsid w:val="003B32BC"/>
    <w:rsid w:val="003B334F"/>
    <w:rsid w:val="003B34C7"/>
    <w:rsid w:val="003B3559"/>
    <w:rsid w:val="003B356E"/>
    <w:rsid w:val="003B36B2"/>
    <w:rsid w:val="003B36C0"/>
    <w:rsid w:val="003B393A"/>
    <w:rsid w:val="003B399C"/>
    <w:rsid w:val="003B4177"/>
    <w:rsid w:val="003B4273"/>
    <w:rsid w:val="003B4656"/>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6F35"/>
    <w:rsid w:val="003B7144"/>
    <w:rsid w:val="003B7930"/>
    <w:rsid w:val="003B79E0"/>
    <w:rsid w:val="003B7A09"/>
    <w:rsid w:val="003B7C10"/>
    <w:rsid w:val="003B7EF9"/>
    <w:rsid w:val="003B7FB2"/>
    <w:rsid w:val="003C04C5"/>
    <w:rsid w:val="003C0618"/>
    <w:rsid w:val="003C0758"/>
    <w:rsid w:val="003C09B0"/>
    <w:rsid w:val="003C0B84"/>
    <w:rsid w:val="003C0BBF"/>
    <w:rsid w:val="003C0CBE"/>
    <w:rsid w:val="003C1280"/>
    <w:rsid w:val="003C13E3"/>
    <w:rsid w:val="003C177E"/>
    <w:rsid w:val="003C1834"/>
    <w:rsid w:val="003C1A7E"/>
    <w:rsid w:val="003C1A9A"/>
    <w:rsid w:val="003C1DB7"/>
    <w:rsid w:val="003C1E8C"/>
    <w:rsid w:val="003C1E93"/>
    <w:rsid w:val="003C1FDE"/>
    <w:rsid w:val="003C205F"/>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4EB"/>
    <w:rsid w:val="003D2A56"/>
    <w:rsid w:val="003D2C7B"/>
    <w:rsid w:val="003D2DCE"/>
    <w:rsid w:val="003D3208"/>
    <w:rsid w:val="003D32F8"/>
    <w:rsid w:val="003D34E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DC9"/>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30B"/>
    <w:rsid w:val="003E2574"/>
    <w:rsid w:val="003E27E0"/>
    <w:rsid w:val="003E29BD"/>
    <w:rsid w:val="003E2EBB"/>
    <w:rsid w:val="003E3856"/>
    <w:rsid w:val="003E3A70"/>
    <w:rsid w:val="003E3A89"/>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837"/>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BCE"/>
    <w:rsid w:val="003F07DF"/>
    <w:rsid w:val="003F0AA0"/>
    <w:rsid w:val="003F0D21"/>
    <w:rsid w:val="003F0F95"/>
    <w:rsid w:val="003F0FB2"/>
    <w:rsid w:val="003F12E7"/>
    <w:rsid w:val="003F151C"/>
    <w:rsid w:val="003F15D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F2C"/>
    <w:rsid w:val="003F553E"/>
    <w:rsid w:val="003F5BFD"/>
    <w:rsid w:val="003F5F32"/>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C5B"/>
    <w:rsid w:val="00401FEB"/>
    <w:rsid w:val="004021BD"/>
    <w:rsid w:val="004023AA"/>
    <w:rsid w:val="00402491"/>
    <w:rsid w:val="004024A1"/>
    <w:rsid w:val="0040261C"/>
    <w:rsid w:val="00402689"/>
    <w:rsid w:val="00402AF4"/>
    <w:rsid w:val="00402F1A"/>
    <w:rsid w:val="00402F93"/>
    <w:rsid w:val="004031B2"/>
    <w:rsid w:val="00403660"/>
    <w:rsid w:val="004037A5"/>
    <w:rsid w:val="004038BA"/>
    <w:rsid w:val="00403A39"/>
    <w:rsid w:val="00403C17"/>
    <w:rsid w:val="00403D29"/>
    <w:rsid w:val="0040405B"/>
    <w:rsid w:val="004040EA"/>
    <w:rsid w:val="0040411C"/>
    <w:rsid w:val="00404329"/>
    <w:rsid w:val="00404435"/>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5E"/>
    <w:rsid w:val="00412161"/>
    <w:rsid w:val="004121DE"/>
    <w:rsid w:val="004122B2"/>
    <w:rsid w:val="0041233F"/>
    <w:rsid w:val="004127BF"/>
    <w:rsid w:val="00412A1C"/>
    <w:rsid w:val="00412E1F"/>
    <w:rsid w:val="0041311B"/>
    <w:rsid w:val="004135E3"/>
    <w:rsid w:val="00413933"/>
    <w:rsid w:val="00413B35"/>
    <w:rsid w:val="00413B95"/>
    <w:rsid w:val="00413CE2"/>
    <w:rsid w:val="00413DA4"/>
    <w:rsid w:val="0041458E"/>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80"/>
    <w:rsid w:val="004217F8"/>
    <w:rsid w:val="00421986"/>
    <w:rsid w:val="00421990"/>
    <w:rsid w:val="00421A47"/>
    <w:rsid w:val="00421BB5"/>
    <w:rsid w:val="00421F86"/>
    <w:rsid w:val="00422182"/>
    <w:rsid w:val="00422408"/>
    <w:rsid w:val="00422916"/>
    <w:rsid w:val="00422D74"/>
    <w:rsid w:val="00422ED9"/>
    <w:rsid w:val="00423410"/>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19E"/>
    <w:rsid w:val="00430557"/>
    <w:rsid w:val="004306D3"/>
    <w:rsid w:val="0043084C"/>
    <w:rsid w:val="00430B95"/>
    <w:rsid w:val="00430EED"/>
    <w:rsid w:val="004310F8"/>
    <w:rsid w:val="004316F7"/>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66F"/>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0AF"/>
    <w:rsid w:val="004442B0"/>
    <w:rsid w:val="0044455F"/>
    <w:rsid w:val="004447AA"/>
    <w:rsid w:val="00444902"/>
    <w:rsid w:val="00444A2F"/>
    <w:rsid w:val="00444B65"/>
    <w:rsid w:val="00444D31"/>
    <w:rsid w:val="004451D7"/>
    <w:rsid w:val="004452BC"/>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B68"/>
    <w:rsid w:val="00455C20"/>
    <w:rsid w:val="00455C85"/>
    <w:rsid w:val="004562D6"/>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8C3"/>
    <w:rsid w:val="0047192F"/>
    <w:rsid w:val="00471DA5"/>
    <w:rsid w:val="00472068"/>
    <w:rsid w:val="0047207F"/>
    <w:rsid w:val="0047244B"/>
    <w:rsid w:val="00472A69"/>
    <w:rsid w:val="00473685"/>
    <w:rsid w:val="004739D0"/>
    <w:rsid w:val="00473D41"/>
    <w:rsid w:val="0047415A"/>
    <w:rsid w:val="00474184"/>
    <w:rsid w:val="0047449F"/>
    <w:rsid w:val="004744E9"/>
    <w:rsid w:val="00474653"/>
    <w:rsid w:val="004748EB"/>
    <w:rsid w:val="00474B05"/>
    <w:rsid w:val="00474C82"/>
    <w:rsid w:val="00474F1A"/>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4A"/>
    <w:rsid w:val="00484382"/>
    <w:rsid w:val="00484679"/>
    <w:rsid w:val="00484752"/>
    <w:rsid w:val="004848D5"/>
    <w:rsid w:val="00484A47"/>
    <w:rsid w:val="00484A76"/>
    <w:rsid w:val="00484B11"/>
    <w:rsid w:val="00484B41"/>
    <w:rsid w:val="004851BA"/>
    <w:rsid w:val="0048569F"/>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5E"/>
    <w:rsid w:val="00490F72"/>
    <w:rsid w:val="0049109F"/>
    <w:rsid w:val="0049147C"/>
    <w:rsid w:val="004914F6"/>
    <w:rsid w:val="00491A3B"/>
    <w:rsid w:val="00491B60"/>
    <w:rsid w:val="00491BA7"/>
    <w:rsid w:val="0049287A"/>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F97"/>
    <w:rsid w:val="00494FE8"/>
    <w:rsid w:val="004951A4"/>
    <w:rsid w:val="004951FB"/>
    <w:rsid w:val="004959F2"/>
    <w:rsid w:val="00495C0F"/>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E28"/>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EC"/>
    <w:rsid w:val="004A5FF7"/>
    <w:rsid w:val="004A6548"/>
    <w:rsid w:val="004A6893"/>
    <w:rsid w:val="004A68DB"/>
    <w:rsid w:val="004A6D31"/>
    <w:rsid w:val="004A6F97"/>
    <w:rsid w:val="004A702A"/>
    <w:rsid w:val="004A7051"/>
    <w:rsid w:val="004A70EC"/>
    <w:rsid w:val="004A7235"/>
    <w:rsid w:val="004A73FD"/>
    <w:rsid w:val="004A7436"/>
    <w:rsid w:val="004A7560"/>
    <w:rsid w:val="004A7756"/>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977"/>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88"/>
    <w:rsid w:val="004C01AA"/>
    <w:rsid w:val="004C0DB9"/>
    <w:rsid w:val="004C0EDC"/>
    <w:rsid w:val="004C0F82"/>
    <w:rsid w:val="004C0F93"/>
    <w:rsid w:val="004C1147"/>
    <w:rsid w:val="004C13E3"/>
    <w:rsid w:val="004C167B"/>
    <w:rsid w:val="004C1758"/>
    <w:rsid w:val="004C1AA7"/>
    <w:rsid w:val="004C2A37"/>
    <w:rsid w:val="004C2DF1"/>
    <w:rsid w:val="004C2E29"/>
    <w:rsid w:val="004C33A8"/>
    <w:rsid w:val="004C35EC"/>
    <w:rsid w:val="004C372E"/>
    <w:rsid w:val="004C37D8"/>
    <w:rsid w:val="004C3976"/>
    <w:rsid w:val="004C3EEB"/>
    <w:rsid w:val="004C4065"/>
    <w:rsid w:val="004C4243"/>
    <w:rsid w:val="004C4563"/>
    <w:rsid w:val="004C47C8"/>
    <w:rsid w:val="004C48A7"/>
    <w:rsid w:val="004C4963"/>
    <w:rsid w:val="004C4CB3"/>
    <w:rsid w:val="004C4EE5"/>
    <w:rsid w:val="004C4F53"/>
    <w:rsid w:val="004C502E"/>
    <w:rsid w:val="004C5472"/>
    <w:rsid w:val="004C5575"/>
    <w:rsid w:val="004C5C35"/>
    <w:rsid w:val="004C5C77"/>
    <w:rsid w:val="004C5DDB"/>
    <w:rsid w:val="004C5F08"/>
    <w:rsid w:val="004C6306"/>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862"/>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94"/>
    <w:rsid w:val="004E2EE6"/>
    <w:rsid w:val="004E2FAA"/>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097"/>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6F6"/>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BE"/>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782"/>
    <w:rsid w:val="00516A12"/>
    <w:rsid w:val="00516C4C"/>
    <w:rsid w:val="00516D2E"/>
    <w:rsid w:val="00516EB4"/>
    <w:rsid w:val="00517002"/>
    <w:rsid w:val="00517510"/>
    <w:rsid w:val="0051798C"/>
    <w:rsid w:val="00517EC1"/>
    <w:rsid w:val="00520267"/>
    <w:rsid w:val="005203B1"/>
    <w:rsid w:val="0052063D"/>
    <w:rsid w:val="0052063F"/>
    <w:rsid w:val="00520654"/>
    <w:rsid w:val="00520891"/>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192"/>
    <w:rsid w:val="005233B5"/>
    <w:rsid w:val="005233C6"/>
    <w:rsid w:val="00523589"/>
    <w:rsid w:val="005236DF"/>
    <w:rsid w:val="005237A4"/>
    <w:rsid w:val="00523A74"/>
    <w:rsid w:val="00523AAF"/>
    <w:rsid w:val="00523BBB"/>
    <w:rsid w:val="005240CF"/>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17F"/>
    <w:rsid w:val="00527429"/>
    <w:rsid w:val="00527556"/>
    <w:rsid w:val="005277AD"/>
    <w:rsid w:val="005277B7"/>
    <w:rsid w:val="00527D08"/>
    <w:rsid w:val="00527F9D"/>
    <w:rsid w:val="005301D4"/>
    <w:rsid w:val="005301DC"/>
    <w:rsid w:val="00530450"/>
    <w:rsid w:val="00530505"/>
    <w:rsid w:val="00530642"/>
    <w:rsid w:val="005306DA"/>
    <w:rsid w:val="005309DF"/>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44"/>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5E4"/>
    <w:rsid w:val="00543B56"/>
    <w:rsid w:val="00544289"/>
    <w:rsid w:val="005446BB"/>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66E"/>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2C3"/>
    <w:rsid w:val="005555A7"/>
    <w:rsid w:val="00555602"/>
    <w:rsid w:val="00555662"/>
    <w:rsid w:val="0055580D"/>
    <w:rsid w:val="0055596A"/>
    <w:rsid w:val="00555A8C"/>
    <w:rsid w:val="005565A9"/>
    <w:rsid w:val="005566BA"/>
    <w:rsid w:val="00556E0D"/>
    <w:rsid w:val="00556E14"/>
    <w:rsid w:val="00556F05"/>
    <w:rsid w:val="00556F73"/>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6E2"/>
    <w:rsid w:val="0056096E"/>
    <w:rsid w:val="00560A19"/>
    <w:rsid w:val="00560BCB"/>
    <w:rsid w:val="00560C96"/>
    <w:rsid w:val="00560DFD"/>
    <w:rsid w:val="00560EB6"/>
    <w:rsid w:val="00561417"/>
    <w:rsid w:val="00561471"/>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C25"/>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397"/>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D7F"/>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CC"/>
    <w:rsid w:val="00576DDD"/>
    <w:rsid w:val="005771E6"/>
    <w:rsid w:val="005774D0"/>
    <w:rsid w:val="0057751D"/>
    <w:rsid w:val="005779EE"/>
    <w:rsid w:val="00577E9E"/>
    <w:rsid w:val="00577F90"/>
    <w:rsid w:val="0058006B"/>
    <w:rsid w:val="005800E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ECC"/>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8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3B8"/>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844"/>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E32"/>
    <w:rsid w:val="005A5FFE"/>
    <w:rsid w:val="005A64AB"/>
    <w:rsid w:val="005A688F"/>
    <w:rsid w:val="005A6914"/>
    <w:rsid w:val="005A6ACB"/>
    <w:rsid w:val="005A6B3D"/>
    <w:rsid w:val="005A6CE3"/>
    <w:rsid w:val="005A71BE"/>
    <w:rsid w:val="005A747B"/>
    <w:rsid w:val="005A75D3"/>
    <w:rsid w:val="005A7B47"/>
    <w:rsid w:val="005B0001"/>
    <w:rsid w:val="005B01BF"/>
    <w:rsid w:val="005B05DB"/>
    <w:rsid w:val="005B061B"/>
    <w:rsid w:val="005B0AFC"/>
    <w:rsid w:val="005B0B8E"/>
    <w:rsid w:val="005B0E71"/>
    <w:rsid w:val="005B1033"/>
    <w:rsid w:val="005B16D9"/>
    <w:rsid w:val="005B193E"/>
    <w:rsid w:val="005B1F2D"/>
    <w:rsid w:val="005B1F80"/>
    <w:rsid w:val="005B238C"/>
    <w:rsid w:val="005B23F2"/>
    <w:rsid w:val="005B2473"/>
    <w:rsid w:val="005B2552"/>
    <w:rsid w:val="005B266C"/>
    <w:rsid w:val="005B2C56"/>
    <w:rsid w:val="005B2D9D"/>
    <w:rsid w:val="005B30E5"/>
    <w:rsid w:val="005B315E"/>
    <w:rsid w:val="005B3526"/>
    <w:rsid w:val="005B3728"/>
    <w:rsid w:val="005B3B4A"/>
    <w:rsid w:val="005B3C4E"/>
    <w:rsid w:val="005B3CEF"/>
    <w:rsid w:val="005B429B"/>
    <w:rsid w:val="005B4591"/>
    <w:rsid w:val="005B4609"/>
    <w:rsid w:val="005B4797"/>
    <w:rsid w:val="005B4880"/>
    <w:rsid w:val="005B4BDD"/>
    <w:rsid w:val="005B4D29"/>
    <w:rsid w:val="005B513A"/>
    <w:rsid w:val="005B53E5"/>
    <w:rsid w:val="005B5987"/>
    <w:rsid w:val="005B5A34"/>
    <w:rsid w:val="005B5A5D"/>
    <w:rsid w:val="005B6078"/>
    <w:rsid w:val="005B624A"/>
    <w:rsid w:val="005B628D"/>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C17"/>
    <w:rsid w:val="005C4DFC"/>
    <w:rsid w:val="005C51A9"/>
    <w:rsid w:val="005C57D2"/>
    <w:rsid w:val="005C59D4"/>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8A8"/>
    <w:rsid w:val="005D48B3"/>
    <w:rsid w:val="005D4BF7"/>
    <w:rsid w:val="005D4EE2"/>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9D4"/>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5FED"/>
    <w:rsid w:val="005E60B4"/>
    <w:rsid w:val="005E64C1"/>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CF8"/>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AA4"/>
    <w:rsid w:val="00601D73"/>
    <w:rsid w:val="00602C75"/>
    <w:rsid w:val="00602CB9"/>
    <w:rsid w:val="00602DDE"/>
    <w:rsid w:val="00602F30"/>
    <w:rsid w:val="0060308A"/>
    <w:rsid w:val="0060313A"/>
    <w:rsid w:val="00603688"/>
    <w:rsid w:val="00603A3A"/>
    <w:rsid w:val="00603E75"/>
    <w:rsid w:val="0060457F"/>
    <w:rsid w:val="00604769"/>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6C24"/>
    <w:rsid w:val="00607237"/>
    <w:rsid w:val="0060745C"/>
    <w:rsid w:val="00607525"/>
    <w:rsid w:val="0060778B"/>
    <w:rsid w:val="00607AF4"/>
    <w:rsid w:val="00607D4F"/>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9B5"/>
    <w:rsid w:val="00621AFF"/>
    <w:rsid w:val="00621CDB"/>
    <w:rsid w:val="00622191"/>
    <w:rsid w:val="006221A1"/>
    <w:rsid w:val="00622429"/>
    <w:rsid w:val="006224E5"/>
    <w:rsid w:val="00622727"/>
    <w:rsid w:val="006227E2"/>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C51"/>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3D13"/>
    <w:rsid w:val="00634309"/>
    <w:rsid w:val="00634415"/>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0F91"/>
    <w:rsid w:val="00641096"/>
    <w:rsid w:val="00641208"/>
    <w:rsid w:val="00641675"/>
    <w:rsid w:val="00641853"/>
    <w:rsid w:val="00641879"/>
    <w:rsid w:val="0064193B"/>
    <w:rsid w:val="00641A93"/>
    <w:rsid w:val="00642166"/>
    <w:rsid w:val="00642180"/>
    <w:rsid w:val="00642852"/>
    <w:rsid w:val="00642989"/>
    <w:rsid w:val="006429AC"/>
    <w:rsid w:val="00642A19"/>
    <w:rsid w:val="00642FE2"/>
    <w:rsid w:val="00642FE7"/>
    <w:rsid w:val="006432DD"/>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5CEC"/>
    <w:rsid w:val="006461BB"/>
    <w:rsid w:val="0064633B"/>
    <w:rsid w:val="00646600"/>
    <w:rsid w:val="00646990"/>
    <w:rsid w:val="00646AFF"/>
    <w:rsid w:val="00646B4B"/>
    <w:rsid w:val="00646B4C"/>
    <w:rsid w:val="00646C13"/>
    <w:rsid w:val="00646C59"/>
    <w:rsid w:val="00646D21"/>
    <w:rsid w:val="00646F54"/>
    <w:rsid w:val="00647193"/>
    <w:rsid w:val="0064735D"/>
    <w:rsid w:val="00647723"/>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4B9"/>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5D"/>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67"/>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77FAE"/>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035"/>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7E8"/>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8B0"/>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AB8"/>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0EA1"/>
    <w:rsid w:val="006A0F45"/>
    <w:rsid w:val="006A1061"/>
    <w:rsid w:val="006A1136"/>
    <w:rsid w:val="006A113C"/>
    <w:rsid w:val="006A13BA"/>
    <w:rsid w:val="006A1469"/>
    <w:rsid w:val="006A1524"/>
    <w:rsid w:val="006A1649"/>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41C"/>
    <w:rsid w:val="006A3672"/>
    <w:rsid w:val="006A36A3"/>
    <w:rsid w:val="006A38E4"/>
    <w:rsid w:val="006A3B4C"/>
    <w:rsid w:val="006A3D30"/>
    <w:rsid w:val="006A3F4A"/>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CEB"/>
    <w:rsid w:val="006A5D30"/>
    <w:rsid w:val="006A601C"/>
    <w:rsid w:val="006A6226"/>
    <w:rsid w:val="006A62BC"/>
    <w:rsid w:val="006A65AD"/>
    <w:rsid w:val="006A6836"/>
    <w:rsid w:val="006A6B41"/>
    <w:rsid w:val="006A6CA7"/>
    <w:rsid w:val="006A6EB8"/>
    <w:rsid w:val="006A6FFE"/>
    <w:rsid w:val="006A709C"/>
    <w:rsid w:val="006A74A5"/>
    <w:rsid w:val="006A7658"/>
    <w:rsid w:val="006A7782"/>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19"/>
    <w:rsid w:val="006B1BBD"/>
    <w:rsid w:val="006B218E"/>
    <w:rsid w:val="006B2245"/>
    <w:rsid w:val="006B2256"/>
    <w:rsid w:val="006B22DE"/>
    <w:rsid w:val="006B27AB"/>
    <w:rsid w:val="006B28BC"/>
    <w:rsid w:val="006B2B35"/>
    <w:rsid w:val="006B2C43"/>
    <w:rsid w:val="006B2D10"/>
    <w:rsid w:val="006B3027"/>
    <w:rsid w:val="006B37E1"/>
    <w:rsid w:val="006B386B"/>
    <w:rsid w:val="006B3B23"/>
    <w:rsid w:val="006B3E2C"/>
    <w:rsid w:val="006B3FD1"/>
    <w:rsid w:val="006B42FD"/>
    <w:rsid w:val="006B4556"/>
    <w:rsid w:val="006B4BC5"/>
    <w:rsid w:val="006B4E15"/>
    <w:rsid w:val="006B51FF"/>
    <w:rsid w:val="006B5285"/>
    <w:rsid w:val="006B5608"/>
    <w:rsid w:val="006B5B17"/>
    <w:rsid w:val="006B5FB5"/>
    <w:rsid w:val="006B6017"/>
    <w:rsid w:val="006B6101"/>
    <w:rsid w:val="006B6273"/>
    <w:rsid w:val="006B63D6"/>
    <w:rsid w:val="006B6486"/>
    <w:rsid w:val="006B65C9"/>
    <w:rsid w:val="006B6628"/>
    <w:rsid w:val="006B666D"/>
    <w:rsid w:val="006B6935"/>
    <w:rsid w:val="006B6AAF"/>
    <w:rsid w:val="006B6E11"/>
    <w:rsid w:val="006B6EBF"/>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A7A"/>
    <w:rsid w:val="006D0F2E"/>
    <w:rsid w:val="006D1222"/>
    <w:rsid w:val="006D12B7"/>
    <w:rsid w:val="006D156B"/>
    <w:rsid w:val="006D2013"/>
    <w:rsid w:val="006D213A"/>
    <w:rsid w:val="006D26F3"/>
    <w:rsid w:val="006D27A5"/>
    <w:rsid w:val="006D287F"/>
    <w:rsid w:val="006D2954"/>
    <w:rsid w:val="006D2D1B"/>
    <w:rsid w:val="006D2DC5"/>
    <w:rsid w:val="006D3165"/>
    <w:rsid w:val="006D3331"/>
    <w:rsid w:val="006D3352"/>
    <w:rsid w:val="006D38F8"/>
    <w:rsid w:val="006D3914"/>
    <w:rsid w:val="006D4081"/>
    <w:rsid w:val="006D40A8"/>
    <w:rsid w:val="006D42E3"/>
    <w:rsid w:val="006D44AF"/>
    <w:rsid w:val="006D49A3"/>
    <w:rsid w:val="006D4B66"/>
    <w:rsid w:val="006D4E34"/>
    <w:rsid w:val="006D4EF6"/>
    <w:rsid w:val="006D509E"/>
    <w:rsid w:val="006D517C"/>
    <w:rsid w:val="006D5213"/>
    <w:rsid w:val="006D5617"/>
    <w:rsid w:val="006D5863"/>
    <w:rsid w:val="006D5B30"/>
    <w:rsid w:val="006D5D21"/>
    <w:rsid w:val="006D6554"/>
    <w:rsid w:val="006D6868"/>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0C2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7E2"/>
    <w:rsid w:val="006F09A4"/>
    <w:rsid w:val="006F0EEB"/>
    <w:rsid w:val="006F0F3E"/>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2F10"/>
    <w:rsid w:val="006F32F8"/>
    <w:rsid w:val="006F3333"/>
    <w:rsid w:val="006F3729"/>
    <w:rsid w:val="006F378A"/>
    <w:rsid w:val="006F392C"/>
    <w:rsid w:val="006F3ACB"/>
    <w:rsid w:val="006F3B12"/>
    <w:rsid w:val="006F3CC5"/>
    <w:rsid w:val="006F3FD1"/>
    <w:rsid w:val="006F43EE"/>
    <w:rsid w:val="006F453B"/>
    <w:rsid w:val="006F4542"/>
    <w:rsid w:val="006F4582"/>
    <w:rsid w:val="006F45DD"/>
    <w:rsid w:val="006F4C8F"/>
    <w:rsid w:val="006F5488"/>
    <w:rsid w:val="006F54D2"/>
    <w:rsid w:val="006F5537"/>
    <w:rsid w:val="006F5796"/>
    <w:rsid w:val="006F5866"/>
    <w:rsid w:val="006F5874"/>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91B"/>
    <w:rsid w:val="00706A2F"/>
    <w:rsid w:val="00706AC7"/>
    <w:rsid w:val="00706AE6"/>
    <w:rsid w:val="00706D71"/>
    <w:rsid w:val="0070702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08"/>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5A7"/>
    <w:rsid w:val="00715744"/>
    <w:rsid w:val="00715AA3"/>
    <w:rsid w:val="00715E2D"/>
    <w:rsid w:val="00715E68"/>
    <w:rsid w:val="007163E1"/>
    <w:rsid w:val="0071658C"/>
    <w:rsid w:val="00716764"/>
    <w:rsid w:val="00716A0D"/>
    <w:rsid w:val="0071731C"/>
    <w:rsid w:val="00717533"/>
    <w:rsid w:val="007175F9"/>
    <w:rsid w:val="00717717"/>
    <w:rsid w:val="00717789"/>
    <w:rsid w:val="00717C86"/>
    <w:rsid w:val="00717D37"/>
    <w:rsid w:val="00717DB0"/>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1BA"/>
    <w:rsid w:val="00722477"/>
    <w:rsid w:val="0072276B"/>
    <w:rsid w:val="00722A7D"/>
    <w:rsid w:val="00722DE7"/>
    <w:rsid w:val="0072325F"/>
    <w:rsid w:val="00723359"/>
    <w:rsid w:val="0072339A"/>
    <w:rsid w:val="00723FB5"/>
    <w:rsid w:val="00723FD4"/>
    <w:rsid w:val="00724156"/>
    <w:rsid w:val="007241BC"/>
    <w:rsid w:val="0072450D"/>
    <w:rsid w:val="007248E2"/>
    <w:rsid w:val="00724AF4"/>
    <w:rsid w:val="00724EDE"/>
    <w:rsid w:val="007252F6"/>
    <w:rsid w:val="0072530A"/>
    <w:rsid w:val="00725E72"/>
    <w:rsid w:val="0072602B"/>
    <w:rsid w:val="00726048"/>
    <w:rsid w:val="00726061"/>
    <w:rsid w:val="00726172"/>
    <w:rsid w:val="007263F7"/>
    <w:rsid w:val="007264DC"/>
    <w:rsid w:val="00726636"/>
    <w:rsid w:val="0072677F"/>
    <w:rsid w:val="00726835"/>
    <w:rsid w:val="00726D53"/>
    <w:rsid w:val="00726DAA"/>
    <w:rsid w:val="00727294"/>
    <w:rsid w:val="00727552"/>
    <w:rsid w:val="007275CD"/>
    <w:rsid w:val="007276A6"/>
    <w:rsid w:val="007279AA"/>
    <w:rsid w:val="007279E5"/>
    <w:rsid w:val="00727B8B"/>
    <w:rsid w:val="00727BB9"/>
    <w:rsid w:val="00727BD9"/>
    <w:rsid w:val="00727CFC"/>
    <w:rsid w:val="00727E0F"/>
    <w:rsid w:val="00727E94"/>
    <w:rsid w:val="00727ED8"/>
    <w:rsid w:val="007303D9"/>
    <w:rsid w:val="007304B6"/>
    <w:rsid w:val="0073075C"/>
    <w:rsid w:val="00730860"/>
    <w:rsid w:val="00730C63"/>
    <w:rsid w:val="007310C3"/>
    <w:rsid w:val="00731105"/>
    <w:rsid w:val="00731283"/>
    <w:rsid w:val="0073150F"/>
    <w:rsid w:val="0073192A"/>
    <w:rsid w:val="007319A6"/>
    <w:rsid w:val="00731A45"/>
    <w:rsid w:val="00731B24"/>
    <w:rsid w:val="00731B6E"/>
    <w:rsid w:val="00731DCB"/>
    <w:rsid w:val="00731E5C"/>
    <w:rsid w:val="00732141"/>
    <w:rsid w:val="007326E5"/>
    <w:rsid w:val="00732729"/>
    <w:rsid w:val="00732A0F"/>
    <w:rsid w:val="00732AFD"/>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7D0"/>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3B"/>
    <w:rsid w:val="00744A7E"/>
    <w:rsid w:val="00744CD2"/>
    <w:rsid w:val="00744F9F"/>
    <w:rsid w:val="00745588"/>
    <w:rsid w:val="00745C6F"/>
    <w:rsid w:val="00745CF1"/>
    <w:rsid w:val="00745E56"/>
    <w:rsid w:val="007460E9"/>
    <w:rsid w:val="00746123"/>
    <w:rsid w:val="00746183"/>
    <w:rsid w:val="00746216"/>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2E"/>
    <w:rsid w:val="0075675C"/>
    <w:rsid w:val="00756960"/>
    <w:rsid w:val="00756BAC"/>
    <w:rsid w:val="00756F02"/>
    <w:rsid w:val="00757126"/>
    <w:rsid w:val="0075713C"/>
    <w:rsid w:val="007571B4"/>
    <w:rsid w:val="0075730B"/>
    <w:rsid w:val="00757325"/>
    <w:rsid w:val="007573B0"/>
    <w:rsid w:val="0075761B"/>
    <w:rsid w:val="00757684"/>
    <w:rsid w:val="00757FF9"/>
    <w:rsid w:val="0076018A"/>
    <w:rsid w:val="00760607"/>
    <w:rsid w:val="007607A2"/>
    <w:rsid w:val="0076087C"/>
    <w:rsid w:val="00760BE6"/>
    <w:rsid w:val="00761925"/>
    <w:rsid w:val="00761B9C"/>
    <w:rsid w:val="00761C1D"/>
    <w:rsid w:val="00761FFE"/>
    <w:rsid w:val="0076271F"/>
    <w:rsid w:val="0076291D"/>
    <w:rsid w:val="0076313E"/>
    <w:rsid w:val="00763217"/>
    <w:rsid w:val="00763302"/>
    <w:rsid w:val="0076335D"/>
    <w:rsid w:val="007634D0"/>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6FA3"/>
    <w:rsid w:val="007671AE"/>
    <w:rsid w:val="007673C2"/>
    <w:rsid w:val="007674ED"/>
    <w:rsid w:val="00767762"/>
    <w:rsid w:val="00767A42"/>
    <w:rsid w:val="00767BE5"/>
    <w:rsid w:val="00770608"/>
    <w:rsid w:val="0077061A"/>
    <w:rsid w:val="00770676"/>
    <w:rsid w:val="0077074A"/>
    <w:rsid w:val="007708B3"/>
    <w:rsid w:val="00770FFA"/>
    <w:rsid w:val="00771080"/>
    <w:rsid w:val="007711E4"/>
    <w:rsid w:val="007715FA"/>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6F7"/>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B45"/>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8D6"/>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22F"/>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07E"/>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A93"/>
    <w:rsid w:val="007A3B04"/>
    <w:rsid w:val="007A3D3E"/>
    <w:rsid w:val="007A43AF"/>
    <w:rsid w:val="007A45EC"/>
    <w:rsid w:val="007A45FE"/>
    <w:rsid w:val="007A4627"/>
    <w:rsid w:val="007A46EE"/>
    <w:rsid w:val="007A479F"/>
    <w:rsid w:val="007A4ADF"/>
    <w:rsid w:val="007A5138"/>
    <w:rsid w:val="007A5170"/>
    <w:rsid w:val="007A5593"/>
    <w:rsid w:val="007A5B0B"/>
    <w:rsid w:val="007A5C49"/>
    <w:rsid w:val="007A5F95"/>
    <w:rsid w:val="007A625E"/>
    <w:rsid w:val="007A635B"/>
    <w:rsid w:val="007A67A4"/>
    <w:rsid w:val="007A6827"/>
    <w:rsid w:val="007A6C0A"/>
    <w:rsid w:val="007A6C27"/>
    <w:rsid w:val="007A6DE1"/>
    <w:rsid w:val="007A6F00"/>
    <w:rsid w:val="007A7030"/>
    <w:rsid w:val="007A70F7"/>
    <w:rsid w:val="007A72E7"/>
    <w:rsid w:val="007A739B"/>
    <w:rsid w:val="007A76D8"/>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264"/>
    <w:rsid w:val="007B6E22"/>
    <w:rsid w:val="007B7040"/>
    <w:rsid w:val="007B715A"/>
    <w:rsid w:val="007B73AB"/>
    <w:rsid w:val="007B7459"/>
    <w:rsid w:val="007B74F5"/>
    <w:rsid w:val="007B7B3E"/>
    <w:rsid w:val="007B7E3C"/>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3E41"/>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CD4"/>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00F"/>
    <w:rsid w:val="007E4F23"/>
    <w:rsid w:val="007E508E"/>
    <w:rsid w:val="007E50A8"/>
    <w:rsid w:val="007E517A"/>
    <w:rsid w:val="007E577B"/>
    <w:rsid w:val="007E57EA"/>
    <w:rsid w:val="007E5920"/>
    <w:rsid w:val="007E5B47"/>
    <w:rsid w:val="007E5CD3"/>
    <w:rsid w:val="007E5F2E"/>
    <w:rsid w:val="007E6587"/>
    <w:rsid w:val="007E65B9"/>
    <w:rsid w:val="007E6AFD"/>
    <w:rsid w:val="007E6B73"/>
    <w:rsid w:val="007E6CC0"/>
    <w:rsid w:val="007E6D25"/>
    <w:rsid w:val="007E6F11"/>
    <w:rsid w:val="007E704D"/>
    <w:rsid w:val="007E70B4"/>
    <w:rsid w:val="007E7176"/>
    <w:rsid w:val="007E76D5"/>
    <w:rsid w:val="007E79B0"/>
    <w:rsid w:val="007E7AC3"/>
    <w:rsid w:val="007E7CF2"/>
    <w:rsid w:val="007F01D0"/>
    <w:rsid w:val="007F04C6"/>
    <w:rsid w:val="007F06D3"/>
    <w:rsid w:val="007F0C49"/>
    <w:rsid w:val="007F0F28"/>
    <w:rsid w:val="007F12E6"/>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75C"/>
    <w:rsid w:val="007F7829"/>
    <w:rsid w:val="007F78BD"/>
    <w:rsid w:val="007F78C2"/>
    <w:rsid w:val="007F794B"/>
    <w:rsid w:val="007F79C7"/>
    <w:rsid w:val="007F7A96"/>
    <w:rsid w:val="007F7BEB"/>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3EF1"/>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6D6"/>
    <w:rsid w:val="00817816"/>
    <w:rsid w:val="00817A0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1DA0"/>
    <w:rsid w:val="008221E9"/>
    <w:rsid w:val="00822275"/>
    <w:rsid w:val="008223F9"/>
    <w:rsid w:val="00822583"/>
    <w:rsid w:val="0082258D"/>
    <w:rsid w:val="008225A6"/>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C"/>
    <w:rsid w:val="00830A6E"/>
    <w:rsid w:val="00830CE9"/>
    <w:rsid w:val="00830D9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22"/>
    <w:rsid w:val="00837495"/>
    <w:rsid w:val="008374A9"/>
    <w:rsid w:val="008375C4"/>
    <w:rsid w:val="00837FE0"/>
    <w:rsid w:val="0084011D"/>
    <w:rsid w:val="00840129"/>
    <w:rsid w:val="00840770"/>
    <w:rsid w:val="00840F08"/>
    <w:rsid w:val="00841471"/>
    <w:rsid w:val="00841556"/>
    <w:rsid w:val="008424A0"/>
    <w:rsid w:val="0084251D"/>
    <w:rsid w:val="00842897"/>
    <w:rsid w:val="00842B9C"/>
    <w:rsid w:val="00842EDE"/>
    <w:rsid w:val="00842F2C"/>
    <w:rsid w:val="00842FFB"/>
    <w:rsid w:val="00843523"/>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04E"/>
    <w:rsid w:val="008451C8"/>
    <w:rsid w:val="00845274"/>
    <w:rsid w:val="0084535A"/>
    <w:rsid w:val="008453DF"/>
    <w:rsid w:val="00845519"/>
    <w:rsid w:val="00845617"/>
    <w:rsid w:val="008459DD"/>
    <w:rsid w:val="00845BBE"/>
    <w:rsid w:val="00845D01"/>
    <w:rsid w:val="00845DC6"/>
    <w:rsid w:val="00845FEF"/>
    <w:rsid w:val="00846198"/>
    <w:rsid w:val="00846233"/>
    <w:rsid w:val="0084640F"/>
    <w:rsid w:val="008464BD"/>
    <w:rsid w:val="008464FE"/>
    <w:rsid w:val="00846509"/>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688"/>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5F6E"/>
    <w:rsid w:val="0086638B"/>
    <w:rsid w:val="008668F4"/>
    <w:rsid w:val="00866A05"/>
    <w:rsid w:val="00866CDB"/>
    <w:rsid w:val="00866D25"/>
    <w:rsid w:val="00866DD4"/>
    <w:rsid w:val="00866F25"/>
    <w:rsid w:val="00867046"/>
    <w:rsid w:val="008670AD"/>
    <w:rsid w:val="008670E7"/>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6B"/>
    <w:rsid w:val="00874BDF"/>
    <w:rsid w:val="00874DEE"/>
    <w:rsid w:val="00874E3E"/>
    <w:rsid w:val="00874F17"/>
    <w:rsid w:val="00874FEF"/>
    <w:rsid w:val="00875AFA"/>
    <w:rsid w:val="00875BBB"/>
    <w:rsid w:val="00875CB3"/>
    <w:rsid w:val="00875DD0"/>
    <w:rsid w:val="00875E46"/>
    <w:rsid w:val="008760AB"/>
    <w:rsid w:val="00876301"/>
    <w:rsid w:val="008763BB"/>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B85"/>
    <w:rsid w:val="00881CCC"/>
    <w:rsid w:val="00881ECE"/>
    <w:rsid w:val="00881FA4"/>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774"/>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B43"/>
    <w:rsid w:val="00891C34"/>
    <w:rsid w:val="00891E63"/>
    <w:rsid w:val="0089218F"/>
    <w:rsid w:val="008922CD"/>
    <w:rsid w:val="0089261C"/>
    <w:rsid w:val="00892719"/>
    <w:rsid w:val="0089289E"/>
    <w:rsid w:val="00892B86"/>
    <w:rsid w:val="00892F5C"/>
    <w:rsid w:val="00893098"/>
    <w:rsid w:val="008932EB"/>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8FA"/>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9D3"/>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BF7"/>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31"/>
    <w:rsid w:val="008C2779"/>
    <w:rsid w:val="008C27E2"/>
    <w:rsid w:val="008C288C"/>
    <w:rsid w:val="008C2A69"/>
    <w:rsid w:val="008C2AC4"/>
    <w:rsid w:val="008C2C4D"/>
    <w:rsid w:val="008C2CA4"/>
    <w:rsid w:val="008C2E2E"/>
    <w:rsid w:val="008C2FBF"/>
    <w:rsid w:val="008C31A0"/>
    <w:rsid w:val="008C330A"/>
    <w:rsid w:val="008C3360"/>
    <w:rsid w:val="008C3FB9"/>
    <w:rsid w:val="008C40B8"/>
    <w:rsid w:val="008C40BB"/>
    <w:rsid w:val="008C41F7"/>
    <w:rsid w:val="008C4812"/>
    <w:rsid w:val="008C4AFA"/>
    <w:rsid w:val="008C4B59"/>
    <w:rsid w:val="008C4CF7"/>
    <w:rsid w:val="008C50E1"/>
    <w:rsid w:val="008C5C85"/>
    <w:rsid w:val="008C5CD0"/>
    <w:rsid w:val="008C5D4A"/>
    <w:rsid w:val="008C5D8F"/>
    <w:rsid w:val="008C5E20"/>
    <w:rsid w:val="008C60E1"/>
    <w:rsid w:val="008C6224"/>
    <w:rsid w:val="008C6612"/>
    <w:rsid w:val="008C677E"/>
    <w:rsid w:val="008C6806"/>
    <w:rsid w:val="008C68D7"/>
    <w:rsid w:val="008C6EC4"/>
    <w:rsid w:val="008C6F47"/>
    <w:rsid w:val="008C767E"/>
    <w:rsid w:val="008C7876"/>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64C"/>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45"/>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B8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0"/>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CF4"/>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589"/>
    <w:rsid w:val="009118F2"/>
    <w:rsid w:val="009119B0"/>
    <w:rsid w:val="00912398"/>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7F1"/>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438"/>
    <w:rsid w:val="00921858"/>
    <w:rsid w:val="00921899"/>
    <w:rsid w:val="00921CAC"/>
    <w:rsid w:val="00921DB2"/>
    <w:rsid w:val="00921DF4"/>
    <w:rsid w:val="009221AD"/>
    <w:rsid w:val="00922973"/>
    <w:rsid w:val="00922AA9"/>
    <w:rsid w:val="0092377F"/>
    <w:rsid w:val="009237AE"/>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27EA1"/>
    <w:rsid w:val="0093007C"/>
    <w:rsid w:val="0093016F"/>
    <w:rsid w:val="00930388"/>
    <w:rsid w:val="00930DF7"/>
    <w:rsid w:val="00930F6D"/>
    <w:rsid w:val="0093155A"/>
    <w:rsid w:val="009319C1"/>
    <w:rsid w:val="00931C72"/>
    <w:rsid w:val="0093232B"/>
    <w:rsid w:val="009323D9"/>
    <w:rsid w:val="00932613"/>
    <w:rsid w:val="00932825"/>
    <w:rsid w:val="0093295C"/>
    <w:rsid w:val="009329C6"/>
    <w:rsid w:val="00932A1B"/>
    <w:rsid w:val="00932C1D"/>
    <w:rsid w:val="00932D03"/>
    <w:rsid w:val="00932EAD"/>
    <w:rsid w:val="00933008"/>
    <w:rsid w:val="009330F9"/>
    <w:rsid w:val="009331B9"/>
    <w:rsid w:val="0093327C"/>
    <w:rsid w:val="0093330A"/>
    <w:rsid w:val="009334C3"/>
    <w:rsid w:val="00933689"/>
    <w:rsid w:val="0093380F"/>
    <w:rsid w:val="00933D1A"/>
    <w:rsid w:val="00933DE4"/>
    <w:rsid w:val="00934215"/>
    <w:rsid w:val="00934660"/>
    <w:rsid w:val="0093469A"/>
    <w:rsid w:val="0093470E"/>
    <w:rsid w:val="009349E2"/>
    <w:rsid w:val="00934ADD"/>
    <w:rsid w:val="00934EA4"/>
    <w:rsid w:val="00935108"/>
    <w:rsid w:val="009355AD"/>
    <w:rsid w:val="009355F3"/>
    <w:rsid w:val="00935AE2"/>
    <w:rsid w:val="00935D3E"/>
    <w:rsid w:val="00935E14"/>
    <w:rsid w:val="00935E74"/>
    <w:rsid w:val="00935F03"/>
    <w:rsid w:val="0093619A"/>
    <w:rsid w:val="00936919"/>
    <w:rsid w:val="00936B69"/>
    <w:rsid w:val="00936C4B"/>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8D5"/>
    <w:rsid w:val="00945B18"/>
    <w:rsid w:val="00945E16"/>
    <w:rsid w:val="00945F2D"/>
    <w:rsid w:val="00945F89"/>
    <w:rsid w:val="009460D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7B0"/>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AD7"/>
    <w:rsid w:val="00960EE8"/>
    <w:rsid w:val="00960F10"/>
    <w:rsid w:val="00960FBC"/>
    <w:rsid w:val="00960FC6"/>
    <w:rsid w:val="0096145C"/>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0E37"/>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136"/>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72D"/>
    <w:rsid w:val="00976911"/>
    <w:rsid w:val="00976BB0"/>
    <w:rsid w:val="00976E38"/>
    <w:rsid w:val="00976E87"/>
    <w:rsid w:val="00976E95"/>
    <w:rsid w:val="00976EFD"/>
    <w:rsid w:val="00976FAF"/>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1A4"/>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059"/>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BF2"/>
    <w:rsid w:val="00996D13"/>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0E7C"/>
    <w:rsid w:val="009A1981"/>
    <w:rsid w:val="009A19BF"/>
    <w:rsid w:val="009A1E49"/>
    <w:rsid w:val="009A211D"/>
    <w:rsid w:val="009A21DA"/>
    <w:rsid w:val="009A23C6"/>
    <w:rsid w:val="009A2FA3"/>
    <w:rsid w:val="009A3419"/>
    <w:rsid w:val="009A352E"/>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5AD"/>
    <w:rsid w:val="009B2A07"/>
    <w:rsid w:val="009B2D63"/>
    <w:rsid w:val="009B2E5E"/>
    <w:rsid w:val="009B3287"/>
    <w:rsid w:val="009B33E5"/>
    <w:rsid w:val="009B3429"/>
    <w:rsid w:val="009B36F8"/>
    <w:rsid w:val="009B39CE"/>
    <w:rsid w:val="009B3ABB"/>
    <w:rsid w:val="009B3D6E"/>
    <w:rsid w:val="009B4183"/>
    <w:rsid w:val="009B44B2"/>
    <w:rsid w:val="009B477E"/>
    <w:rsid w:val="009B4AB1"/>
    <w:rsid w:val="009B4B7A"/>
    <w:rsid w:val="009B50FB"/>
    <w:rsid w:val="009B52C3"/>
    <w:rsid w:val="009B5383"/>
    <w:rsid w:val="009B5395"/>
    <w:rsid w:val="009B539C"/>
    <w:rsid w:val="009B5B6F"/>
    <w:rsid w:val="009B61B8"/>
    <w:rsid w:val="009B6437"/>
    <w:rsid w:val="009B66ED"/>
    <w:rsid w:val="009B6993"/>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A15"/>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7D8"/>
    <w:rsid w:val="009C3E92"/>
    <w:rsid w:val="009C4418"/>
    <w:rsid w:val="009C4514"/>
    <w:rsid w:val="009C4627"/>
    <w:rsid w:val="009C47EE"/>
    <w:rsid w:val="009C4830"/>
    <w:rsid w:val="009C484D"/>
    <w:rsid w:val="009C4884"/>
    <w:rsid w:val="009C4C51"/>
    <w:rsid w:val="009C4D3E"/>
    <w:rsid w:val="009C4F13"/>
    <w:rsid w:val="009C505E"/>
    <w:rsid w:val="009C5198"/>
    <w:rsid w:val="009C52AE"/>
    <w:rsid w:val="009C5820"/>
    <w:rsid w:val="009C5A65"/>
    <w:rsid w:val="009C5AA2"/>
    <w:rsid w:val="009C5DC6"/>
    <w:rsid w:val="009C639B"/>
    <w:rsid w:val="009C6437"/>
    <w:rsid w:val="009C65AE"/>
    <w:rsid w:val="009C6674"/>
    <w:rsid w:val="009C6818"/>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2D"/>
    <w:rsid w:val="009D18EC"/>
    <w:rsid w:val="009D1957"/>
    <w:rsid w:val="009D197D"/>
    <w:rsid w:val="009D19AB"/>
    <w:rsid w:val="009D1ABD"/>
    <w:rsid w:val="009D1D68"/>
    <w:rsid w:val="009D1E49"/>
    <w:rsid w:val="009D2007"/>
    <w:rsid w:val="009D205F"/>
    <w:rsid w:val="009D219A"/>
    <w:rsid w:val="009D2986"/>
    <w:rsid w:val="009D2ADE"/>
    <w:rsid w:val="009D2B21"/>
    <w:rsid w:val="009D2B89"/>
    <w:rsid w:val="009D2CE8"/>
    <w:rsid w:val="009D30ED"/>
    <w:rsid w:val="009D3243"/>
    <w:rsid w:val="009D3A12"/>
    <w:rsid w:val="009D3A78"/>
    <w:rsid w:val="009D3BC6"/>
    <w:rsid w:val="009D42D4"/>
    <w:rsid w:val="009D44B0"/>
    <w:rsid w:val="009D4597"/>
    <w:rsid w:val="009D47BA"/>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8C8"/>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0E4"/>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59"/>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69F"/>
    <w:rsid w:val="00A0375B"/>
    <w:rsid w:val="00A03FCE"/>
    <w:rsid w:val="00A041DA"/>
    <w:rsid w:val="00A04201"/>
    <w:rsid w:val="00A0421F"/>
    <w:rsid w:val="00A047A8"/>
    <w:rsid w:val="00A04B8F"/>
    <w:rsid w:val="00A04C03"/>
    <w:rsid w:val="00A04C15"/>
    <w:rsid w:val="00A04E3D"/>
    <w:rsid w:val="00A0500E"/>
    <w:rsid w:val="00A053A3"/>
    <w:rsid w:val="00A05993"/>
    <w:rsid w:val="00A059A2"/>
    <w:rsid w:val="00A05D49"/>
    <w:rsid w:val="00A05D87"/>
    <w:rsid w:val="00A061BD"/>
    <w:rsid w:val="00A0646F"/>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877"/>
    <w:rsid w:val="00A10CA6"/>
    <w:rsid w:val="00A10D2F"/>
    <w:rsid w:val="00A11165"/>
    <w:rsid w:val="00A11253"/>
    <w:rsid w:val="00A11C03"/>
    <w:rsid w:val="00A12536"/>
    <w:rsid w:val="00A126F2"/>
    <w:rsid w:val="00A1272C"/>
    <w:rsid w:val="00A127AA"/>
    <w:rsid w:val="00A12F18"/>
    <w:rsid w:val="00A1315E"/>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5E2"/>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E87"/>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B73"/>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CD4"/>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A3"/>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95B"/>
    <w:rsid w:val="00A67A23"/>
    <w:rsid w:val="00A67A63"/>
    <w:rsid w:val="00A67AD0"/>
    <w:rsid w:val="00A67D58"/>
    <w:rsid w:val="00A67D8D"/>
    <w:rsid w:val="00A70248"/>
    <w:rsid w:val="00A7029F"/>
    <w:rsid w:val="00A7034E"/>
    <w:rsid w:val="00A7083B"/>
    <w:rsid w:val="00A70BEB"/>
    <w:rsid w:val="00A70E9F"/>
    <w:rsid w:val="00A710ED"/>
    <w:rsid w:val="00A710F0"/>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77F2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4F5"/>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3D"/>
    <w:rsid w:val="00A878FE"/>
    <w:rsid w:val="00A87A56"/>
    <w:rsid w:val="00A87A6B"/>
    <w:rsid w:val="00A87AF3"/>
    <w:rsid w:val="00A87CAA"/>
    <w:rsid w:val="00A87FBF"/>
    <w:rsid w:val="00A901D6"/>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ECC"/>
    <w:rsid w:val="00A97F91"/>
    <w:rsid w:val="00AA00EB"/>
    <w:rsid w:val="00AA023F"/>
    <w:rsid w:val="00AA0BED"/>
    <w:rsid w:val="00AA0BF3"/>
    <w:rsid w:val="00AA0F0B"/>
    <w:rsid w:val="00AA134C"/>
    <w:rsid w:val="00AA19D6"/>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0CA"/>
    <w:rsid w:val="00AA641D"/>
    <w:rsid w:val="00AA6618"/>
    <w:rsid w:val="00AA673B"/>
    <w:rsid w:val="00AA675A"/>
    <w:rsid w:val="00AA695C"/>
    <w:rsid w:val="00AA6961"/>
    <w:rsid w:val="00AA6A18"/>
    <w:rsid w:val="00AA6AB3"/>
    <w:rsid w:val="00AA6BBD"/>
    <w:rsid w:val="00AA7041"/>
    <w:rsid w:val="00AA710C"/>
    <w:rsid w:val="00AA7153"/>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467"/>
    <w:rsid w:val="00AB2683"/>
    <w:rsid w:val="00AB27F5"/>
    <w:rsid w:val="00AB289F"/>
    <w:rsid w:val="00AB340E"/>
    <w:rsid w:val="00AB3B78"/>
    <w:rsid w:val="00AB3C19"/>
    <w:rsid w:val="00AB3D52"/>
    <w:rsid w:val="00AB3D95"/>
    <w:rsid w:val="00AB3DE8"/>
    <w:rsid w:val="00AB45CC"/>
    <w:rsid w:val="00AB48FE"/>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2B"/>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BF7"/>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728"/>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17F"/>
    <w:rsid w:val="00AD72AF"/>
    <w:rsid w:val="00AD7375"/>
    <w:rsid w:val="00AD7387"/>
    <w:rsid w:val="00AD7564"/>
    <w:rsid w:val="00AD7629"/>
    <w:rsid w:val="00AD766F"/>
    <w:rsid w:val="00AD76A3"/>
    <w:rsid w:val="00AD7701"/>
    <w:rsid w:val="00AD79E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2F25"/>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099"/>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9BA"/>
    <w:rsid w:val="00AF6C9C"/>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C5D"/>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3F"/>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EB9"/>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986"/>
    <w:rsid w:val="00B22A21"/>
    <w:rsid w:val="00B22B3C"/>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2514"/>
    <w:rsid w:val="00B326B0"/>
    <w:rsid w:val="00B3299C"/>
    <w:rsid w:val="00B32D44"/>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4023F"/>
    <w:rsid w:val="00B404F2"/>
    <w:rsid w:val="00B406ED"/>
    <w:rsid w:val="00B407A9"/>
    <w:rsid w:val="00B40836"/>
    <w:rsid w:val="00B40AAC"/>
    <w:rsid w:val="00B40BB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2A"/>
    <w:rsid w:val="00B43086"/>
    <w:rsid w:val="00B431F9"/>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79"/>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6D3"/>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59C"/>
    <w:rsid w:val="00B51601"/>
    <w:rsid w:val="00B516EF"/>
    <w:rsid w:val="00B51957"/>
    <w:rsid w:val="00B51AD0"/>
    <w:rsid w:val="00B51C75"/>
    <w:rsid w:val="00B51FC9"/>
    <w:rsid w:val="00B51FE5"/>
    <w:rsid w:val="00B52283"/>
    <w:rsid w:val="00B524B7"/>
    <w:rsid w:val="00B52E68"/>
    <w:rsid w:val="00B5308D"/>
    <w:rsid w:val="00B53265"/>
    <w:rsid w:val="00B53339"/>
    <w:rsid w:val="00B53351"/>
    <w:rsid w:val="00B5377D"/>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780"/>
    <w:rsid w:val="00B61929"/>
    <w:rsid w:val="00B6194E"/>
    <w:rsid w:val="00B61D60"/>
    <w:rsid w:val="00B61F48"/>
    <w:rsid w:val="00B61FF2"/>
    <w:rsid w:val="00B6216E"/>
    <w:rsid w:val="00B622AA"/>
    <w:rsid w:val="00B62436"/>
    <w:rsid w:val="00B62746"/>
    <w:rsid w:val="00B627D6"/>
    <w:rsid w:val="00B62C7B"/>
    <w:rsid w:val="00B62D6A"/>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812"/>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342"/>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883"/>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3C25"/>
    <w:rsid w:val="00B8436C"/>
    <w:rsid w:val="00B849C4"/>
    <w:rsid w:val="00B84A70"/>
    <w:rsid w:val="00B85069"/>
    <w:rsid w:val="00B851EA"/>
    <w:rsid w:val="00B852AC"/>
    <w:rsid w:val="00B852D6"/>
    <w:rsid w:val="00B856A4"/>
    <w:rsid w:val="00B85A73"/>
    <w:rsid w:val="00B86264"/>
    <w:rsid w:val="00B86507"/>
    <w:rsid w:val="00B8670D"/>
    <w:rsid w:val="00B86960"/>
    <w:rsid w:val="00B869C0"/>
    <w:rsid w:val="00B86ABA"/>
    <w:rsid w:val="00B86AE4"/>
    <w:rsid w:val="00B86B71"/>
    <w:rsid w:val="00B86C71"/>
    <w:rsid w:val="00B86CD3"/>
    <w:rsid w:val="00B86CFB"/>
    <w:rsid w:val="00B86E92"/>
    <w:rsid w:val="00B870CD"/>
    <w:rsid w:val="00B87125"/>
    <w:rsid w:val="00B872C4"/>
    <w:rsid w:val="00B8740E"/>
    <w:rsid w:val="00B8745B"/>
    <w:rsid w:val="00B877B8"/>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6CD"/>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5C42"/>
    <w:rsid w:val="00B963AB"/>
    <w:rsid w:val="00B96445"/>
    <w:rsid w:val="00B96CD4"/>
    <w:rsid w:val="00B96D50"/>
    <w:rsid w:val="00B96D9E"/>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1E11"/>
    <w:rsid w:val="00BA24BF"/>
    <w:rsid w:val="00BA2671"/>
    <w:rsid w:val="00BA288C"/>
    <w:rsid w:val="00BA289A"/>
    <w:rsid w:val="00BA293E"/>
    <w:rsid w:val="00BA2B78"/>
    <w:rsid w:val="00BA2D54"/>
    <w:rsid w:val="00BA2F89"/>
    <w:rsid w:val="00BA30B7"/>
    <w:rsid w:val="00BA335B"/>
    <w:rsid w:val="00BA33B5"/>
    <w:rsid w:val="00BA350D"/>
    <w:rsid w:val="00BA37EC"/>
    <w:rsid w:val="00BA3821"/>
    <w:rsid w:val="00BA388C"/>
    <w:rsid w:val="00BA3AEC"/>
    <w:rsid w:val="00BA3B21"/>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2B6"/>
    <w:rsid w:val="00BB0362"/>
    <w:rsid w:val="00BB0508"/>
    <w:rsid w:val="00BB0558"/>
    <w:rsid w:val="00BB07C2"/>
    <w:rsid w:val="00BB0D4E"/>
    <w:rsid w:val="00BB0DBB"/>
    <w:rsid w:val="00BB0F01"/>
    <w:rsid w:val="00BB0F70"/>
    <w:rsid w:val="00BB1317"/>
    <w:rsid w:val="00BB1792"/>
    <w:rsid w:val="00BB18C8"/>
    <w:rsid w:val="00BB1A3E"/>
    <w:rsid w:val="00BB1FCB"/>
    <w:rsid w:val="00BB2169"/>
    <w:rsid w:val="00BB21B7"/>
    <w:rsid w:val="00BB235F"/>
    <w:rsid w:val="00BB2367"/>
    <w:rsid w:val="00BB245C"/>
    <w:rsid w:val="00BB25F6"/>
    <w:rsid w:val="00BB266E"/>
    <w:rsid w:val="00BB2B5F"/>
    <w:rsid w:val="00BB2BEA"/>
    <w:rsid w:val="00BB2D74"/>
    <w:rsid w:val="00BB2EE0"/>
    <w:rsid w:val="00BB2F76"/>
    <w:rsid w:val="00BB3224"/>
    <w:rsid w:val="00BB327D"/>
    <w:rsid w:val="00BB3477"/>
    <w:rsid w:val="00BB393D"/>
    <w:rsid w:val="00BB3AC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3"/>
    <w:rsid w:val="00BB6E14"/>
    <w:rsid w:val="00BB7040"/>
    <w:rsid w:val="00BB7155"/>
    <w:rsid w:val="00BB73F8"/>
    <w:rsid w:val="00BB7719"/>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163"/>
    <w:rsid w:val="00BC326A"/>
    <w:rsid w:val="00BC34A7"/>
    <w:rsid w:val="00BC34AA"/>
    <w:rsid w:val="00BC3583"/>
    <w:rsid w:val="00BC35FB"/>
    <w:rsid w:val="00BC3918"/>
    <w:rsid w:val="00BC3A49"/>
    <w:rsid w:val="00BC3B3E"/>
    <w:rsid w:val="00BC3C85"/>
    <w:rsid w:val="00BC3E78"/>
    <w:rsid w:val="00BC41E6"/>
    <w:rsid w:val="00BC49A1"/>
    <w:rsid w:val="00BC49B0"/>
    <w:rsid w:val="00BC4A23"/>
    <w:rsid w:val="00BC4D09"/>
    <w:rsid w:val="00BC4FC4"/>
    <w:rsid w:val="00BC5178"/>
    <w:rsid w:val="00BC52CC"/>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9FA"/>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88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783"/>
    <w:rsid w:val="00BE1F05"/>
    <w:rsid w:val="00BE1F08"/>
    <w:rsid w:val="00BE1F97"/>
    <w:rsid w:val="00BE20A3"/>
    <w:rsid w:val="00BE267E"/>
    <w:rsid w:val="00BE26FD"/>
    <w:rsid w:val="00BE272E"/>
    <w:rsid w:val="00BE2C7E"/>
    <w:rsid w:val="00BE2D32"/>
    <w:rsid w:val="00BE2D97"/>
    <w:rsid w:val="00BE2DBC"/>
    <w:rsid w:val="00BE3013"/>
    <w:rsid w:val="00BE302E"/>
    <w:rsid w:val="00BE32EA"/>
    <w:rsid w:val="00BE33B3"/>
    <w:rsid w:val="00BE36A4"/>
    <w:rsid w:val="00BE38D9"/>
    <w:rsid w:val="00BE3902"/>
    <w:rsid w:val="00BE3A52"/>
    <w:rsid w:val="00BE3A5A"/>
    <w:rsid w:val="00BE40B4"/>
    <w:rsid w:val="00BE4120"/>
    <w:rsid w:val="00BE41E2"/>
    <w:rsid w:val="00BE41EE"/>
    <w:rsid w:val="00BE433C"/>
    <w:rsid w:val="00BE48F4"/>
    <w:rsid w:val="00BE4A91"/>
    <w:rsid w:val="00BE5277"/>
    <w:rsid w:val="00BE5382"/>
    <w:rsid w:val="00BE5389"/>
    <w:rsid w:val="00BE5447"/>
    <w:rsid w:val="00BE56B0"/>
    <w:rsid w:val="00BE599A"/>
    <w:rsid w:val="00BE5A02"/>
    <w:rsid w:val="00BE5EAE"/>
    <w:rsid w:val="00BE5EFD"/>
    <w:rsid w:val="00BE5F0F"/>
    <w:rsid w:val="00BE60E4"/>
    <w:rsid w:val="00BE6868"/>
    <w:rsid w:val="00BE68B1"/>
    <w:rsid w:val="00BE6A72"/>
    <w:rsid w:val="00BE6D5B"/>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42E"/>
    <w:rsid w:val="00BF2628"/>
    <w:rsid w:val="00BF2707"/>
    <w:rsid w:val="00BF2AC2"/>
    <w:rsid w:val="00BF2B41"/>
    <w:rsid w:val="00BF3192"/>
    <w:rsid w:val="00BF3239"/>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02D"/>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11"/>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58"/>
    <w:rsid w:val="00C105E0"/>
    <w:rsid w:val="00C10670"/>
    <w:rsid w:val="00C10688"/>
    <w:rsid w:val="00C10FD8"/>
    <w:rsid w:val="00C110F6"/>
    <w:rsid w:val="00C11122"/>
    <w:rsid w:val="00C11147"/>
    <w:rsid w:val="00C112A2"/>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49A2"/>
    <w:rsid w:val="00C155F4"/>
    <w:rsid w:val="00C15BAD"/>
    <w:rsid w:val="00C1609F"/>
    <w:rsid w:val="00C1610C"/>
    <w:rsid w:val="00C163AF"/>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94B"/>
    <w:rsid w:val="00C30F82"/>
    <w:rsid w:val="00C30FB6"/>
    <w:rsid w:val="00C31228"/>
    <w:rsid w:val="00C31380"/>
    <w:rsid w:val="00C313C0"/>
    <w:rsid w:val="00C3149A"/>
    <w:rsid w:val="00C31665"/>
    <w:rsid w:val="00C31902"/>
    <w:rsid w:val="00C31D5B"/>
    <w:rsid w:val="00C31E1F"/>
    <w:rsid w:val="00C31EC7"/>
    <w:rsid w:val="00C3213C"/>
    <w:rsid w:val="00C32149"/>
    <w:rsid w:val="00C32386"/>
    <w:rsid w:val="00C325B0"/>
    <w:rsid w:val="00C32990"/>
    <w:rsid w:val="00C32DE1"/>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935"/>
    <w:rsid w:val="00C45F45"/>
    <w:rsid w:val="00C460FB"/>
    <w:rsid w:val="00C46390"/>
    <w:rsid w:val="00C4648D"/>
    <w:rsid w:val="00C46ACD"/>
    <w:rsid w:val="00C46CAC"/>
    <w:rsid w:val="00C46FA5"/>
    <w:rsid w:val="00C472D6"/>
    <w:rsid w:val="00C4731B"/>
    <w:rsid w:val="00C47385"/>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2F6F"/>
    <w:rsid w:val="00C53083"/>
    <w:rsid w:val="00C5318C"/>
    <w:rsid w:val="00C53314"/>
    <w:rsid w:val="00C53814"/>
    <w:rsid w:val="00C53902"/>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A7"/>
    <w:rsid w:val="00C56BC4"/>
    <w:rsid w:val="00C56C3A"/>
    <w:rsid w:val="00C57084"/>
    <w:rsid w:val="00C5729A"/>
    <w:rsid w:val="00C5744D"/>
    <w:rsid w:val="00C57663"/>
    <w:rsid w:val="00C579A0"/>
    <w:rsid w:val="00C57A3C"/>
    <w:rsid w:val="00C57E3A"/>
    <w:rsid w:val="00C6047D"/>
    <w:rsid w:val="00C60493"/>
    <w:rsid w:val="00C6050C"/>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AC3"/>
    <w:rsid w:val="00C66AFB"/>
    <w:rsid w:val="00C66DFD"/>
    <w:rsid w:val="00C67509"/>
    <w:rsid w:val="00C67C3E"/>
    <w:rsid w:val="00C7039D"/>
    <w:rsid w:val="00C70597"/>
    <w:rsid w:val="00C70740"/>
    <w:rsid w:val="00C707EF"/>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595"/>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9DC"/>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7A"/>
    <w:rsid w:val="00C866B2"/>
    <w:rsid w:val="00C86A54"/>
    <w:rsid w:val="00C86A6F"/>
    <w:rsid w:val="00C86CC6"/>
    <w:rsid w:val="00C87298"/>
    <w:rsid w:val="00C87463"/>
    <w:rsid w:val="00C874C7"/>
    <w:rsid w:val="00C874D8"/>
    <w:rsid w:val="00C87518"/>
    <w:rsid w:val="00C8756C"/>
    <w:rsid w:val="00C876CC"/>
    <w:rsid w:val="00C8770F"/>
    <w:rsid w:val="00C87D9D"/>
    <w:rsid w:val="00C87DCE"/>
    <w:rsid w:val="00C87E08"/>
    <w:rsid w:val="00C87F91"/>
    <w:rsid w:val="00C90011"/>
    <w:rsid w:val="00C9004B"/>
    <w:rsid w:val="00C90601"/>
    <w:rsid w:val="00C9069D"/>
    <w:rsid w:val="00C907F3"/>
    <w:rsid w:val="00C908E4"/>
    <w:rsid w:val="00C909E1"/>
    <w:rsid w:val="00C91013"/>
    <w:rsid w:val="00C9110F"/>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97C8B"/>
    <w:rsid w:val="00C97F51"/>
    <w:rsid w:val="00CA00E2"/>
    <w:rsid w:val="00CA01BE"/>
    <w:rsid w:val="00CA01D0"/>
    <w:rsid w:val="00CA020E"/>
    <w:rsid w:val="00CA072A"/>
    <w:rsid w:val="00CA0A7B"/>
    <w:rsid w:val="00CA0BF0"/>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75C"/>
    <w:rsid w:val="00CB1949"/>
    <w:rsid w:val="00CB20A9"/>
    <w:rsid w:val="00CB21E2"/>
    <w:rsid w:val="00CB2441"/>
    <w:rsid w:val="00CB2492"/>
    <w:rsid w:val="00CB27E8"/>
    <w:rsid w:val="00CB2871"/>
    <w:rsid w:val="00CB2974"/>
    <w:rsid w:val="00CB2A0D"/>
    <w:rsid w:val="00CB2AC3"/>
    <w:rsid w:val="00CB2C73"/>
    <w:rsid w:val="00CB2C86"/>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027"/>
    <w:rsid w:val="00CD01B9"/>
    <w:rsid w:val="00CD0443"/>
    <w:rsid w:val="00CD0780"/>
    <w:rsid w:val="00CD0845"/>
    <w:rsid w:val="00CD08E1"/>
    <w:rsid w:val="00CD0A20"/>
    <w:rsid w:val="00CD0B24"/>
    <w:rsid w:val="00CD0B3E"/>
    <w:rsid w:val="00CD0B6C"/>
    <w:rsid w:val="00CD0E60"/>
    <w:rsid w:val="00CD119E"/>
    <w:rsid w:val="00CD1246"/>
    <w:rsid w:val="00CD1319"/>
    <w:rsid w:val="00CD1354"/>
    <w:rsid w:val="00CD1690"/>
    <w:rsid w:val="00CD1A72"/>
    <w:rsid w:val="00CD1C1B"/>
    <w:rsid w:val="00CD1C80"/>
    <w:rsid w:val="00CD252D"/>
    <w:rsid w:val="00CD265C"/>
    <w:rsid w:val="00CD275D"/>
    <w:rsid w:val="00CD27EE"/>
    <w:rsid w:val="00CD2A87"/>
    <w:rsid w:val="00CD2AE6"/>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BAD"/>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D37"/>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CFB"/>
    <w:rsid w:val="00CE7D78"/>
    <w:rsid w:val="00CE7DA1"/>
    <w:rsid w:val="00CE7DE1"/>
    <w:rsid w:val="00CE7DF2"/>
    <w:rsid w:val="00CE7EBA"/>
    <w:rsid w:val="00CE7EE7"/>
    <w:rsid w:val="00CF0183"/>
    <w:rsid w:val="00CF0235"/>
    <w:rsid w:val="00CF02E3"/>
    <w:rsid w:val="00CF0334"/>
    <w:rsid w:val="00CF055D"/>
    <w:rsid w:val="00CF072C"/>
    <w:rsid w:val="00CF0A78"/>
    <w:rsid w:val="00CF0C49"/>
    <w:rsid w:val="00CF0E19"/>
    <w:rsid w:val="00CF1159"/>
    <w:rsid w:val="00CF13AE"/>
    <w:rsid w:val="00CF1417"/>
    <w:rsid w:val="00CF1660"/>
    <w:rsid w:val="00CF169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9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1F2E"/>
    <w:rsid w:val="00D0219C"/>
    <w:rsid w:val="00D02283"/>
    <w:rsid w:val="00D02338"/>
    <w:rsid w:val="00D026FD"/>
    <w:rsid w:val="00D0273B"/>
    <w:rsid w:val="00D02842"/>
    <w:rsid w:val="00D02996"/>
    <w:rsid w:val="00D02A0F"/>
    <w:rsid w:val="00D02C0C"/>
    <w:rsid w:val="00D02C66"/>
    <w:rsid w:val="00D02D81"/>
    <w:rsid w:val="00D03184"/>
    <w:rsid w:val="00D032C9"/>
    <w:rsid w:val="00D035D1"/>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8D"/>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DE9"/>
    <w:rsid w:val="00D12F34"/>
    <w:rsid w:val="00D12F3C"/>
    <w:rsid w:val="00D13499"/>
    <w:rsid w:val="00D13830"/>
    <w:rsid w:val="00D138B7"/>
    <w:rsid w:val="00D13919"/>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1D99"/>
    <w:rsid w:val="00D22093"/>
    <w:rsid w:val="00D220EE"/>
    <w:rsid w:val="00D22157"/>
    <w:rsid w:val="00D221E2"/>
    <w:rsid w:val="00D224AE"/>
    <w:rsid w:val="00D23093"/>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7AA"/>
    <w:rsid w:val="00D33B28"/>
    <w:rsid w:val="00D33E29"/>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7F"/>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9C5"/>
    <w:rsid w:val="00D47BD8"/>
    <w:rsid w:val="00D501D5"/>
    <w:rsid w:val="00D50FAB"/>
    <w:rsid w:val="00D5124C"/>
    <w:rsid w:val="00D512F0"/>
    <w:rsid w:val="00D5137E"/>
    <w:rsid w:val="00D5153C"/>
    <w:rsid w:val="00D51845"/>
    <w:rsid w:val="00D51E5F"/>
    <w:rsid w:val="00D5233E"/>
    <w:rsid w:val="00D525F9"/>
    <w:rsid w:val="00D528D6"/>
    <w:rsid w:val="00D5295C"/>
    <w:rsid w:val="00D52A46"/>
    <w:rsid w:val="00D52E37"/>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0EE"/>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674"/>
    <w:rsid w:val="00D61720"/>
    <w:rsid w:val="00D6181A"/>
    <w:rsid w:val="00D6186F"/>
    <w:rsid w:val="00D618DA"/>
    <w:rsid w:val="00D61957"/>
    <w:rsid w:val="00D619A6"/>
    <w:rsid w:val="00D61AC4"/>
    <w:rsid w:val="00D61D9D"/>
    <w:rsid w:val="00D61DC5"/>
    <w:rsid w:val="00D61EAD"/>
    <w:rsid w:val="00D61EFE"/>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4D1C"/>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AA"/>
    <w:rsid w:val="00D71DE1"/>
    <w:rsid w:val="00D72146"/>
    <w:rsid w:val="00D72234"/>
    <w:rsid w:val="00D723FE"/>
    <w:rsid w:val="00D724A7"/>
    <w:rsid w:val="00D72DB5"/>
    <w:rsid w:val="00D72E69"/>
    <w:rsid w:val="00D72EF0"/>
    <w:rsid w:val="00D730B6"/>
    <w:rsid w:val="00D7335A"/>
    <w:rsid w:val="00D733B0"/>
    <w:rsid w:val="00D7353C"/>
    <w:rsid w:val="00D73576"/>
    <w:rsid w:val="00D739A2"/>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41B"/>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BCE"/>
    <w:rsid w:val="00D82C37"/>
    <w:rsid w:val="00D82F8C"/>
    <w:rsid w:val="00D82FB9"/>
    <w:rsid w:val="00D831F3"/>
    <w:rsid w:val="00D83372"/>
    <w:rsid w:val="00D8347A"/>
    <w:rsid w:val="00D8358E"/>
    <w:rsid w:val="00D83785"/>
    <w:rsid w:val="00D83847"/>
    <w:rsid w:val="00D83909"/>
    <w:rsid w:val="00D83948"/>
    <w:rsid w:val="00D83ABD"/>
    <w:rsid w:val="00D83DF6"/>
    <w:rsid w:val="00D83FC7"/>
    <w:rsid w:val="00D84164"/>
    <w:rsid w:val="00D841AE"/>
    <w:rsid w:val="00D84BCE"/>
    <w:rsid w:val="00D84BDF"/>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CCB"/>
    <w:rsid w:val="00D91D81"/>
    <w:rsid w:val="00D91E20"/>
    <w:rsid w:val="00D91E90"/>
    <w:rsid w:val="00D91EF2"/>
    <w:rsid w:val="00D92205"/>
    <w:rsid w:val="00D92780"/>
    <w:rsid w:val="00D92948"/>
    <w:rsid w:val="00D92D28"/>
    <w:rsid w:val="00D92DE6"/>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A63"/>
    <w:rsid w:val="00DA0D7A"/>
    <w:rsid w:val="00DA0F2D"/>
    <w:rsid w:val="00DA1244"/>
    <w:rsid w:val="00DA14A4"/>
    <w:rsid w:val="00DA1682"/>
    <w:rsid w:val="00DA1763"/>
    <w:rsid w:val="00DA230C"/>
    <w:rsid w:val="00DA2426"/>
    <w:rsid w:val="00DA24FE"/>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761"/>
    <w:rsid w:val="00DB4DAC"/>
    <w:rsid w:val="00DB4E4D"/>
    <w:rsid w:val="00DB4F80"/>
    <w:rsid w:val="00DB5798"/>
    <w:rsid w:val="00DB5A61"/>
    <w:rsid w:val="00DB5BBF"/>
    <w:rsid w:val="00DB60C3"/>
    <w:rsid w:val="00DB6448"/>
    <w:rsid w:val="00DB664B"/>
    <w:rsid w:val="00DB6682"/>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91D"/>
    <w:rsid w:val="00DC7B4E"/>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002"/>
    <w:rsid w:val="00DD21A7"/>
    <w:rsid w:val="00DD27F7"/>
    <w:rsid w:val="00DD2809"/>
    <w:rsid w:val="00DD2A3C"/>
    <w:rsid w:val="00DD2BE1"/>
    <w:rsid w:val="00DD2C3F"/>
    <w:rsid w:val="00DD2C6D"/>
    <w:rsid w:val="00DD2E82"/>
    <w:rsid w:val="00DD32C7"/>
    <w:rsid w:val="00DD3A1C"/>
    <w:rsid w:val="00DD3C38"/>
    <w:rsid w:val="00DD3DC4"/>
    <w:rsid w:val="00DD3E43"/>
    <w:rsid w:val="00DD3F66"/>
    <w:rsid w:val="00DD43D8"/>
    <w:rsid w:val="00DD44CC"/>
    <w:rsid w:val="00DD45EE"/>
    <w:rsid w:val="00DD4894"/>
    <w:rsid w:val="00DD48C1"/>
    <w:rsid w:val="00DD491C"/>
    <w:rsid w:val="00DD4A04"/>
    <w:rsid w:val="00DD5180"/>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AEB"/>
    <w:rsid w:val="00DE5CFF"/>
    <w:rsid w:val="00DE5F36"/>
    <w:rsid w:val="00DE6237"/>
    <w:rsid w:val="00DE6379"/>
    <w:rsid w:val="00DE63E3"/>
    <w:rsid w:val="00DE65D6"/>
    <w:rsid w:val="00DE65E2"/>
    <w:rsid w:val="00DE6730"/>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87F"/>
    <w:rsid w:val="00DF4923"/>
    <w:rsid w:val="00DF494B"/>
    <w:rsid w:val="00DF4ACB"/>
    <w:rsid w:val="00DF4D63"/>
    <w:rsid w:val="00DF4DF8"/>
    <w:rsid w:val="00DF50C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59D"/>
    <w:rsid w:val="00E00760"/>
    <w:rsid w:val="00E01178"/>
    <w:rsid w:val="00E012F5"/>
    <w:rsid w:val="00E018D9"/>
    <w:rsid w:val="00E01F98"/>
    <w:rsid w:val="00E02056"/>
    <w:rsid w:val="00E020B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745"/>
    <w:rsid w:val="00E13998"/>
    <w:rsid w:val="00E13A8F"/>
    <w:rsid w:val="00E13CBB"/>
    <w:rsid w:val="00E13D1C"/>
    <w:rsid w:val="00E13FDF"/>
    <w:rsid w:val="00E140B1"/>
    <w:rsid w:val="00E14495"/>
    <w:rsid w:val="00E144AF"/>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0F"/>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D2"/>
    <w:rsid w:val="00E25CF0"/>
    <w:rsid w:val="00E25D20"/>
    <w:rsid w:val="00E25DF1"/>
    <w:rsid w:val="00E261F9"/>
    <w:rsid w:val="00E267AC"/>
    <w:rsid w:val="00E26A9D"/>
    <w:rsid w:val="00E26BCA"/>
    <w:rsid w:val="00E27032"/>
    <w:rsid w:val="00E270CF"/>
    <w:rsid w:val="00E27802"/>
    <w:rsid w:val="00E27918"/>
    <w:rsid w:val="00E279A2"/>
    <w:rsid w:val="00E27A69"/>
    <w:rsid w:val="00E27DD2"/>
    <w:rsid w:val="00E30396"/>
    <w:rsid w:val="00E30EBF"/>
    <w:rsid w:val="00E30FA5"/>
    <w:rsid w:val="00E3104F"/>
    <w:rsid w:val="00E31290"/>
    <w:rsid w:val="00E31856"/>
    <w:rsid w:val="00E31922"/>
    <w:rsid w:val="00E3199E"/>
    <w:rsid w:val="00E31AED"/>
    <w:rsid w:val="00E31B5F"/>
    <w:rsid w:val="00E31D6A"/>
    <w:rsid w:val="00E31E27"/>
    <w:rsid w:val="00E31FF9"/>
    <w:rsid w:val="00E3216E"/>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298"/>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ABA"/>
    <w:rsid w:val="00E42E10"/>
    <w:rsid w:val="00E42E93"/>
    <w:rsid w:val="00E43296"/>
    <w:rsid w:val="00E43418"/>
    <w:rsid w:val="00E4358C"/>
    <w:rsid w:val="00E435AD"/>
    <w:rsid w:val="00E43B06"/>
    <w:rsid w:val="00E43DDE"/>
    <w:rsid w:val="00E44002"/>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C3"/>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CBA"/>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89"/>
    <w:rsid w:val="00E54B95"/>
    <w:rsid w:val="00E54F34"/>
    <w:rsid w:val="00E5520E"/>
    <w:rsid w:val="00E5569E"/>
    <w:rsid w:val="00E55AD8"/>
    <w:rsid w:val="00E55B75"/>
    <w:rsid w:val="00E55CD1"/>
    <w:rsid w:val="00E55E3A"/>
    <w:rsid w:val="00E5604E"/>
    <w:rsid w:val="00E5613E"/>
    <w:rsid w:val="00E56259"/>
    <w:rsid w:val="00E56757"/>
    <w:rsid w:val="00E56843"/>
    <w:rsid w:val="00E56872"/>
    <w:rsid w:val="00E56882"/>
    <w:rsid w:val="00E56D5B"/>
    <w:rsid w:val="00E57621"/>
    <w:rsid w:val="00E57BD2"/>
    <w:rsid w:val="00E57C0E"/>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9DA"/>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09F"/>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ADE"/>
    <w:rsid w:val="00E70B51"/>
    <w:rsid w:val="00E70E23"/>
    <w:rsid w:val="00E70ECC"/>
    <w:rsid w:val="00E70F48"/>
    <w:rsid w:val="00E70F5C"/>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4E6B"/>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5C3"/>
    <w:rsid w:val="00EA275A"/>
    <w:rsid w:val="00EA2C8C"/>
    <w:rsid w:val="00EA2E8E"/>
    <w:rsid w:val="00EA3D60"/>
    <w:rsid w:val="00EA4227"/>
    <w:rsid w:val="00EA45BF"/>
    <w:rsid w:val="00EA4709"/>
    <w:rsid w:val="00EA4B04"/>
    <w:rsid w:val="00EA4D9A"/>
    <w:rsid w:val="00EA4EC4"/>
    <w:rsid w:val="00EA4F63"/>
    <w:rsid w:val="00EA59DB"/>
    <w:rsid w:val="00EA5D51"/>
    <w:rsid w:val="00EA64B9"/>
    <w:rsid w:val="00EA652A"/>
    <w:rsid w:val="00EA6A01"/>
    <w:rsid w:val="00EA6B98"/>
    <w:rsid w:val="00EA6CB5"/>
    <w:rsid w:val="00EA6E24"/>
    <w:rsid w:val="00EA73E8"/>
    <w:rsid w:val="00EA7635"/>
    <w:rsid w:val="00EA7947"/>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02"/>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511"/>
    <w:rsid w:val="00EC06A0"/>
    <w:rsid w:val="00EC08D7"/>
    <w:rsid w:val="00EC0A5F"/>
    <w:rsid w:val="00EC0D73"/>
    <w:rsid w:val="00EC0DD1"/>
    <w:rsid w:val="00EC0FC3"/>
    <w:rsid w:val="00EC1074"/>
    <w:rsid w:val="00EC11A5"/>
    <w:rsid w:val="00EC16DA"/>
    <w:rsid w:val="00EC1729"/>
    <w:rsid w:val="00EC1796"/>
    <w:rsid w:val="00EC18AC"/>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A7E"/>
    <w:rsid w:val="00EC5B8C"/>
    <w:rsid w:val="00EC5C4E"/>
    <w:rsid w:val="00EC5C90"/>
    <w:rsid w:val="00EC5D00"/>
    <w:rsid w:val="00EC63C2"/>
    <w:rsid w:val="00EC63D5"/>
    <w:rsid w:val="00EC6518"/>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3F42"/>
    <w:rsid w:val="00ED40A0"/>
    <w:rsid w:val="00ED4232"/>
    <w:rsid w:val="00ED44F7"/>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4B2"/>
    <w:rsid w:val="00EE399B"/>
    <w:rsid w:val="00EE3E99"/>
    <w:rsid w:val="00EE41B8"/>
    <w:rsid w:val="00EE4206"/>
    <w:rsid w:val="00EE4280"/>
    <w:rsid w:val="00EE42E2"/>
    <w:rsid w:val="00EE4693"/>
    <w:rsid w:val="00EE51F7"/>
    <w:rsid w:val="00EE5C15"/>
    <w:rsid w:val="00EE5CC3"/>
    <w:rsid w:val="00EE5EE2"/>
    <w:rsid w:val="00EE60B3"/>
    <w:rsid w:val="00EE641B"/>
    <w:rsid w:val="00EE6877"/>
    <w:rsid w:val="00EE6BBB"/>
    <w:rsid w:val="00EE6CA7"/>
    <w:rsid w:val="00EE6DBF"/>
    <w:rsid w:val="00EE70BC"/>
    <w:rsid w:val="00EE725E"/>
    <w:rsid w:val="00EE73F0"/>
    <w:rsid w:val="00EE76C7"/>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BD7"/>
    <w:rsid w:val="00EF6FC5"/>
    <w:rsid w:val="00EF72CC"/>
    <w:rsid w:val="00EF7433"/>
    <w:rsid w:val="00EF74E9"/>
    <w:rsid w:val="00EF7754"/>
    <w:rsid w:val="00EF7CCB"/>
    <w:rsid w:val="00EF7D50"/>
    <w:rsid w:val="00EF7EDC"/>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51"/>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198"/>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4AD"/>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763"/>
    <w:rsid w:val="00F27874"/>
    <w:rsid w:val="00F27BA7"/>
    <w:rsid w:val="00F27CC9"/>
    <w:rsid w:val="00F30263"/>
    <w:rsid w:val="00F30B6F"/>
    <w:rsid w:val="00F31194"/>
    <w:rsid w:val="00F31217"/>
    <w:rsid w:val="00F31298"/>
    <w:rsid w:val="00F31738"/>
    <w:rsid w:val="00F317AA"/>
    <w:rsid w:val="00F318C9"/>
    <w:rsid w:val="00F31A22"/>
    <w:rsid w:val="00F31AAF"/>
    <w:rsid w:val="00F31E60"/>
    <w:rsid w:val="00F3202B"/>
    <w:rsid w:val="00F3226B"/>
    <w:rsid w:val="00F32448"/>
    <w:rsid w:val="00F324CA"/>
    <w:rsid w:val="00F3260D"/>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379"/>
    <w:rsid w:val="00F346F9"/>
    <w:rsid w:val="00F34B35"/>
    <w:rsid w:val="00F34C24"/>
    <w:rsid w:val="00F34ED7"/>
    <w:rsid w:val="00F350E3"/>
    <w:rsid w:val="00F3513E"/>
    <w:rsid w:val="00F35302"/>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37EB0"/>
    <w:rsid w:val="00F4012C"/>
    <w:rsid w:val="00F40463"/>
    <w:rsid w:val="00F40964"/>
    <w:rsid w:val="00F40B29"/>
    <w:rsid w:val="00F40BB8"/>
    <w:rsid w:val="00F40C0A"/>
    <w:rsid w:val="00F40EC9"/>
    <w:rsid w:val="00F40F32"/>
    <w:rsid w:val="00F40FAA"/>
    <w:rsid w:val="00F40FC3"/>
    <w:rsid w:val="00F411B2"/>
    <w:rsid w:val="00F417CA"/>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35E"/>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47E75"/>
    <w:rsid w:val="00F5001F"/>
    <w:rsid w:val="00F50067"/>
    <w:rsid w:val="00F50258"/>
    <w:rsid w:val="00F5067F"/>
    <w:rsid w:val="00F506F8"/>
    <w:rsid w:val="00F509A0"/>
    <w:rsid w:val="00F50D1C"/>
    <w:rsid w:val="00F50DB5"/>
    <w:rsid w:val="00F514DE"/>
    <w:rsid w:val="00F5171E"/>
    <w:rsid w:val="00F51882"/>
    <w:rsid w:val="00F5197D"/>
    <w:rsid w:val="00F51A03"/>
    <w:rsid w:val="00F51D55"/>
    <w:rsid w:val="00F52229"/>
    <w:rsid w:val="00F523BF"/>
    <w:rsid w:val="00F52515"/>
    <w:rsid w:val="00F527EF"/>
    <w:rsid w:val="00F52AC5"/>
    <w:rsid w:val="00F52C0F"/>
    <w:rsid w:val="00F52C8D"/>
    <w:rsid w:val="00F52CA1"/>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3B5"/>
    <w:rsid w:val="00F5648C"/>
    <w:rsid w:val="00F566B6"/>
    <w:rsid w:val="00F570C6"/>
    <w:rsid w:val="00F57302"/>
    <w:rsid w:val="00F574D7"/>
    <w:rsid w:val="00F577E8"/>
    <w:rsid w:val="00F578F8"/>
    <w:rsid w:val="00F57978"/>
    <w:rsid w:val="00F57C5B"/>
    <w:rsid w:val="00F57C86"/>
    <w:rsid w:val="00F57F08"/>
    <w:rsid w:val="00F60188"/>
    <w:rsid w:val="00F60536"/>
    <w:rsid w:val="00F6055C"/>
    <w:rsid w:val="00F60603"/>
    <w:rsid w:val="00F60894"/>
    <w:rsid w:val="00F60AB1"/>
    <w:rsid w:val="00F60AE9"/>
    <w:rsid w:val="00F60CC1"/>
    <w:rsid w:val="00F61488"/>
    <w:rsid w:val="00F619BB"/>
    <w:rsid w:val="00F61AF2"/>
    <w:rsid w:val="00F61CEA"/>
    <w:rsid w:val="00F61CFC"/>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5EBC"/>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4D8"/>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33E"/>
    <w:rsid w:val="00F91791"/>
    <w:rsid w:val="00F91960"/>
    <w:rsid w:val="00F91D52"/>
    <w:rsid w:val="00F921E5"/>
    <w:rsid w:val="00F9253F"/>
    <w:rsid w:val="00F926C8"/>
    <w:rsid w:val="00F9274C"/>
    <w:rsid w:val="00F92917"/>
    <w:rsid w:val="00F92B87"/>
    <w:rsid w:val="00F92DAA"/>
    <w:rsid w:val="00F92DE6"/>
    <w:rsid w:val="00F92F03"/>
    <w:rsid w:val="00F93563"/>
    <w:rsid w:val="00F93611"/>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5EB4"/>
    <w:rsid w:val="00F961D5"/>
    <w:rsid w:val="00F96228"/>
    <w:rsid w:val="00F962C7"/>
    <w:rsid w:val="00F96493"/>
    <w:rsid w:val="00F969F8"/>
    <w:rsid w:val="00F96CAD"/>
    <w:rsid w:val="00F96DCC"/>
    <w:rsid w:val="00F96F4C"/>
    <w:rsid w:val="00F977EF"/>
    <w:rsid w:val="00F97A71"/>
    <w:rsid w:val="00F97DEB"/>
    <w:rsid w:val="00F97F90"/>
    <w:rsid w:val="00F97FF3"/>
    <w:rsid w:val="00FA0008"/>
    <w:rsid w:val="00FA0022"/>
    <w:rsid w:val="00FA017E"/>
    <w:rsid w:val="00FA048F"/>
    <w:rsid w:val="00FA0A30"/>
    <w:rsid w:val="00FA0B4C"/>
    <w:rsid w:val="00FA0E55"/>
    <w:rsid w:val="00FA0F6A"/>
    <w:rsid w:val="00FA1168"/>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C7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A8"/>
    <w:rsid w:val="00FA7385"/>
    <w:rsid w:val="00FA73F6"/>
    <w:rsid w:val="00FA74D0"/>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EA8"/>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305"/>
    <w:rsid w:val="00FB65A1"/>
    <w:rsid w:val="00FB6A26"/>
    <w:rsid w:val="00FB6B92"/>
    <w:rsid w:val="00FB7045"/>
    <w:rsid w:val="00FB753A"/>
    <w:rsid w:val="00FB7748"/>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0A"/>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549"/>
    <w:rsid w:val="00FC688E"/>
    <w:rsid w:val="00FC6A12"/>
    <w:rsid w:val="00FC6AA5"/>
    <w:rsid w:val="00FC6B46"/>
    <w:rsid w:val="00FC6C82"/>
    <w:rsid w:val="00FC6DEF"/>
    <w:rsid w:val="00FC6E8E"/>
    <w:rsid w:val="00FC7485"/>
    <w:rsid w:val="00FC756E"/>
    <w:rsid w:val="00FC7712"/>
    <w:rsid w:val="00FC785A"/>
    <w:rsid w:val="00FC7A48"/>
    <w:rsid w:val="00FD01CF"/>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04"/>
    <w:rsid w:val="00FD5587"/>
    <w:rsid w:val="00FD5B9B"/>
    <w:rsid w:val="00FD61EB"/>
    <w:rsid w:val="00FD6377"/>
    <w:rsid w:val="00FD63A8"/>
    <w:rsid w:val="00FD65A6"/>
    <w:rsid w:val="00FD6989"/>
    <w:rsid w:val="00FD6AA7"/>
    <w:rsid w:val="00FD6CCF"/>
    <w:rsid w:val="00FD6D06"/>
    <w:rsid w:val="00FD6D61"/>
    <w:rsid w:val="00FD7164"/>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693"/>
    <w:rsid w:val="00FE1D3E"/>
    <w:rsid w:val="00FE1FE5"/>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1C"/>
    <w:rsid w:val="00FE5099"/>
    <w:rsid w:val="00FE514A"/>
    <w:rsid w:val="00FE52DB"/>
    <w:rsid w:val="00FE5756"/>
    <w:rsid w:val="00FE59BD"/>
    <w:rsid w:val="00FE5E3E"/>
    <w:rsid w:val="00FE6119"/>
    <w:rsid w:val="00FE6149"/>
    <w:rsid w:val="00FE6238"/>
    <w:rsid w:val="00FE6583"/>
    <w:rsid w:val="00FE690F"/>
    <w:rsid w:val="00FE6ABD"/>
    <w:rsid w:val="00FE6BE6"/>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D38"/>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ACA6AAD-62DF-4682-BA19-DAA10367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7EDC"/>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Heading 2 3GPP,Head 2,l2,TitreProp,ITT t2,PA Major Section,Head1"/>
    <w:basedOn w:val="a0"/>
    <w:next w:val="a0"/>
    <w:link w:val="20"/>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F16E59"/>
    <w:pPr>
      <w:numPr>
        <w:ilvl w:val="3"/>
        <w:numId w:val="0"/>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MS Mincho" w:hAnsi="Times New Roman"/>
      <w:sz w:val="24"/>
      <w:lang w:eastAsia="ja-JP"/>
    </w:rPr>
  </w:style>
  <w:style w:type="paragraph" w:styleId="TOC6">
    <w:name w:val="toc 6"/>
    <w:basedOn w:val="a0"/>
    <w:next w:val="a0"/>
    <w:autoRedefine/>
    <w:uiPriority w:val="39"/>
    <w:rsid w:val="00576214"/>
    <w:pPr>
      <w:ind w:left="1200"/>
    </w:pPr>
    <w:rPr>
      <w:rFonts w:ascii="Times New Roman" w:eastAsia="MS Mincho" w:hAnsi="Times New Roman"/>
      <w:sz w:val="24"/>
      <w:lang w:eastAsia="ja-JP"/>
    </w:rPr>
  </w:style>
  <w:style w:type="paragraph" w:styleId="TOC7">
    <w:name w:val="toc 7"/>
    <w:basedOn w:val="a0"/>
    <w:next w:val="a0"/>
    <w:autoRedefine/>
    <w:uiPriority w:val="39"/>
    <w:rsid w:val="00576214"/>
    <w:rPr>
      <w:rFonts w:ascii="Times New Roman" w:eastAsia="MS Mincho" w:hAnsi="Times New Roman"/>
      <w:sz w:val="24"/>
      <w:lang w:eastAsia="ja-JP"/>
    </w:rPr>
  </w:style>
  <w:style w:type="paragraph" w:styleId="TOC8">
    <w:name w:val="toc 8"/>
    <w:basedOn w:val="a0"/>
    <w:next w:val="a0"/>
    <w:autoRedefine/>
    <w:uiPriority w:val="39"/>
    <w:rsid w:val="00576214"/>
    <w:pPr>
      <w:ind w:left="1680"/>
    </w:pPr>
    <w:rPr>
      <w:rFonts w:ascii="Times New Roman" w:eastAsia="MS Mincho" w:hAnsi="Times New Roman"/>
      <w:sz w:val="24"/>
      <w:lang w:eastAsia="ja-JP"/>
    </w:rPr>
  </w:style>
  <w:style w:type="paragraph" w:styleId="TOC9">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1,cap2,cap11,Légende-figure,Légende-figure Char,Beschrifubg,Beschriftung Char,label,cap11 Char Char Char,captions,Beschriftung Char Char,Ca,C"/>
    <w:basedOn w:val="a0"/>
    <w:next w:val="a0"/>
    <w:link w:val="af6"/>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F16E59"/>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tions 字符"/>
    <w:link w:val="af5"/>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5">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F16E59"/>
    <w:rPr>
      <w:rFonts w:ascii="Arial" w:hAnsi="Arial"/>
      <w:b/>
      <w:bCs/>
      <w:i/>
      <w:iCs/>
      <w:sz w:val="24"/>
      <w:szCs w:val="28"/>
      <w:lang w:val="en-GB" w:eastAsia="x-none"/>
    </w:rPr>
  </w:style>
  <w:style w:type="character" w:customStyle="1" w:styleId="aff1">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列出段落 字符,1st level - Bullet List Paragraph 字符,Lettre d'introduction 字符,목록단락 字符,列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6">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a0"/>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a0"/>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a0"/>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a0"/>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a1"/>
    <w:rsid w:val="007D2629"/>
    <w:rPr>
      <w:rFonts w:ascii="Segoe UI" w:hAnsi="Segoe UI" w:cs="Segoe UI" w:hint="default"/>
      <w:sz w:val="18"/>
      <w:szCs w:val="18"/>
    </w:rPr>
  </w:style>
  <w:style w:type="paragraph" w:customStyle="1" w:styleId="Guidance">
    <w:name w:val="Guidance"/>
    <w:basedOn w:val="a0"/>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 w:type="paragraph" w:customStyle="1" w:styleId="TF">
    <w:name w:val="TF"/>
    <w:basedOn w:val="TH"/>
    <w:link w:val="TFChar"/>
    <w:qFormat/>
    <w:rsid w:val="003C09B0"/>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3C09B0"/>
    <w:rPr>
      <w:rFonts w:ascii="Arial" w:eastAsia="MS Mincho" w:hAnsi="Arial"/>
      <w:b/>
      <w:lang w:val="en-GB"/>
    </w:rPr>
  </w:style>
  <w:style w:type="character" w:customStyle="1" w:styleId="CaptionChar1CharChar1">
    <w:name w:val="Caption Char1 Char Char1"/>
    <w:aliases w:val="cap Char Char1 Char1,Caption Char Char1 Char Char1,cap Char2 Char1,条目 Char1,cap1 Char1,cap2 Char1,cap11 Char1,Légende-figure Char2,Légende-figure Char Char1,Beschrifubg Char1,Beschriftung Char Char1,C Char"/>
    <w:locked/>
    <w:rsid w:val="00573D7F"/>
    <w:rPr>
      <w:rFonts w:eastAsia="Times New Roman"/>
      <w:b/>
      <w:lang w:eastAsia="ja-JP"/>
    </w:rPr>
  </w:style>
  <w:style w:type="paragraph" w:customStyle="1" w:styleId="00Text">
    <w:name w:val="00_Text"/>
    <w:basedOn w:val="a0"/>
    <w:link w:val="00TextChar"/>
    <w:qFormat/>
    <w:rsid w:val="00A0646F"/>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a1"/>
    <w:link w:val="00Text"/>
    <w:qFormat/>
    <w:rsid w:val="00A0646F"/>
    <w:rPr>
      <w:rFonts w:eastAsia="SimSun"/>
      <w:szCs w:val="24"/>
      <w:lang w:val="en-US" w:eastAsia="zh-CN"/>
    </w:rPr>
  </w:style>
  <w:style w:type="paragraph" w:customStyle="1" w:styleId="pf1">
    <w:name w:val="pf1"/>
    <w:basedOn w:val="a0"/>
    <w:rsid w:val="009B25AD"/>
    <w:pPr>
      <w:spacing w:before="100" w:beforeAutospacing="1" w:after="100" w:afterAutospacing="1"/>
      <w:ind w:left="360"/>
    </w:pPr>
    <w:rPr>
      <w:rFonts w:ascii="Times New Roman" w:eastAsia="Times New Roman" w:hAnsi="Times New Roman"/>
      <w:sz w:val="24"/>
      <w:lang w:eastAsia="en-GB"/>
    </w:rPr>
  </w:style>
  <w:style w:type="paragraph" w:customStyle="1" w:styleId="pf2">
    <w:name w:val="pf2"/>
    <w:basedOn w:val="a0"/>
    <w:rsid w:val="009B25AD"/>
    <w:pPr>
      <w:spacing w:before="100" w:beforeAutospacing="1" w:after="100" w:afterAutospacing="1"/>
      <w:ind w:left="1080"/>
    </w:pPr>
    <w:rPr>
      <w:rFonts w:ascii="Times New Roman" w:eastAsia="Times New Roman" w:hAnsi="Times New Roman"/>
      <w:sz w:val="24"/>
      <w:lang w:eastAsia="en-GB"/>
    </w:rPr>
  </w:style>
  <w:style w:type="paragraph" w:customStyle="1" w:styleId="pf0">
    <w:name w:val="pf0"/>
    <w:basedOn w:val="a0"/>
    <w:rsid w:val="009B25AD"/>
    <w:pPr>
      <w:spacing w:before="100" w:beforeAutospacing="1" w:after="100" w:afterAutospacing="1"/>
    </w:pPr>
    <w:rPr>
      <w:rFonts w:ascii="Times New Roman" w:eastAsia="Times New Roman" w:hAnsi="Times New Roman"/>
      <w:sz w:val="24"/>
      <w:lang w:eastAsia="en-GB"/>
    </w:rPr>
  </w:style>
  <w:style w:type="table" w:styleId="-3">
    <w:name w:val="Light List Accent 3"/>
    <w:basedOn w:val="a2"/>
    <w:uiPriority w:val="61"/>
    <w:rsid w:val="00520891"/>
    <w:rPr>
      <w:rFonts w:asciiTheme="minorHAnsi" w:eastAsiaTheme="minorEastAsia" w:hAnsiTheme="minorHAnsi" w:cstheme="minorBidi"/>
      <w:sz w:val="22"/>
      <w:szCs w:val="22"/>
      <w:lang w:val="en-US" w:eastAsia="zh-C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515058">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0070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316355">
      <w:bodyDiv w:val="1"/>
      <w:marLeft w:val="0"/>
      <w:marRight w:val="0"/>
      <w:marTop w:val="0"/>
      <w:marBottom w:val="0"/>
      <w:divBdr>
        <w:top w:val="none" w:sz="0" w:space="0" w:color="auto"/>
        <w:left w:val="none" w:sz="0" w:space="0" w:color="auto"/>
        <w:bottom w:val="none" w:sz="0" w:space="0" w:color="auto"/>
        <w:right w:val="none" w:sz="0" w:space="0" w:color="auto"/>
      </w:divBdr>
      <w:divsChild>
        <w:div w:id="1156413132">
          <w:marLeft w:val="360"/>
          <w:marRight w:val="0"/>
          <w:marTop w:val="105"/>
          <w:marBottom w:val="0"/>
          <w:divBdr>
            <w:top w:val="none" w:sz="0" w:space="0" w:color="auto"/>
            <w:left w:val="none" w:sz="0" w:space="0" w:color="auto"/>
            <w:bottom w:val="none" w:sz="0" w:space="0" w:color="auto"/>
            <w:right w:val="none" w:sz="0" w:space="0" w:color="auto"/>
          </w:divBdr>
        </w:div>
        <w:div w:id="1387529528">
          <w:marLeft w:val="360"/>
          <w:marRight w:val="0"/>
          <w:marTop w:val="105"/>
          <w:marBottom w:val="0"/>
          <w:divBdr>
            <w:top w:val="none" w:sz="0" w:space="0" w:color="auto"/>
            <w:left w:val="none" w:sz="0" w:space="0" w:color="auto"/>
            <w:bottom w:val="none" w:sz="0" w:space="0" w:color="auto"/>
            <w:right w:val="none" w:sz="0" w:space="0" w:color="auto"/>
          </w:divBdr>
        </w:div>
        <w:div w:id="1248074959">
          <w:marLeft w:val="259"/>
          <w:marRight w:val="0"/>
          <w:marTop w:val="105"/>
          <w:marBottom w:val="0"/>
          <w:divBdr>
            <w:top w:val="none" w:sz="0" w:space="0" w:color="auto"/>
            <w:left w:val="none" w:sz="0" w:space="0" w:color="auto"/>
            <w:bottom w:val="none" w:sz="0" w:space="0" w:color="auto"/>
            <w:right w:val="none" w:sz="0" w:space="0" w:color="auto"/>
          </w:divBdr>
        </w:div>
        <w:div w:id="2077045061">
          <w:marLeft w:val="259"/>
          <w:marRight w:val="0"/>
          <w:marTop w:val="105"/>
          <w:marBottom w:val="0"/>
          <w:divBdr>
            <w:top w:val="none" w:sz="0" w:space="0" w:color="auto"/>
            <w:left w:val="none" w:sz="0" w:space="0" w:color="auto"/>
            <w:bottom w:val="none" w:sz="0" w:space="0" w:color="auto"/>
            <w:right w:val="none" w:sz="0" w:space="0" w:color="auto"/>
          </w:divBdr>
        </w:div>
        <w:div w:id="742147222">
          <w:marLeft w:val="504"/>
          <w:marRight w:val="0"/>
          <w:marTop w:val="75"/>
          <w:marBottom w:val="0"/>
          <w:divBdr>
            <w:top w:val="none" w:sz="0" w:space="0" w:color="auto"/>
            <w:left w:val="none" w:sz="0" w:space="0" w:color="auto"/>
            <w:bottom w:val="none" w:sz="0" w:space="0" w:color="auto"/>
            <w:right w:val="none" w:sz="0" w:space="0" w:color="auto"/>
          </w:divBdr>
        </w:div>
        <w:div w:id="1102842970">
          <w:marLeft w:val="360"/>
          <w:marRight w:val="0"/>
          <w:marTop w:val="105"/>
          <w:marBottom w:val="0"/>
          <w:divBdr>
            <w:top w:val="none" w:sz="0" w:space="0" w:color="auto"/>
            <w:left w:val="none" w:sz="0" w:space="0" w:color="auto"/>
            <w:bottom w:val="none" w:sz="0" w:space="0" w:color="auto"/>
            <w:right w:val="none" w:sz="0" w:space="0" w:color="auto"/>
          </w:divBdr>
        </w:div>
        <w:div w:id="1197235643">
          <w:marLeft w:val="360"/>
          <w:marRight w:val="0"/>
          <w:marTop w:val="105"/>
          <w:marBottom w:val="0"/>
          <w:divBdr>
            <w:top w:val="none" w:sz="0" w:space="0" w:color="auto"/>
            <w:left w:val="none" w:sz="0" w:space="0" w:color="auto"/>
            <w:bottom w:val="none" w:sz="0" w:space="0" w:color="auto"/>
            <w:right w:val="none" w:sz="0" w:space="0" w:color="auto"/>
          </w:divBdr>
        </w:div>
      </w:divsChild>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172461">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915645">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3189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537674">
      <w:bodyDiv w:val="1"/>
      <w:marLeft w:val="0"/>
      <w:marRight w:val="0"/>
      <w:marTop w:val="0"/>
      <w:marBottom w:val="0"/>
      <w:divBdr>
        <w:top w:val="none" w:sz="0" w:space="0" w:color="auto"/>
        <w:left w:val="none" w:sz="0" w:space="0" w:color="auto"/>
        <w:bottom w:val="none" w:sz="0" w:space="0" w:color="auto"/>
        <w:right w:val="none" w:sz="0" w:space="0" w:color="auto"/>
      </w:divBdr>
      <w:divsChild>
        <w:div w:id="116720449">
          <w:marLeft w:val="360"/>
          <w:marRight w:val="0"/>
          <w:marTop w:val="200"/>
          <w:marBottom w:val="0"/>
          <w:divBdr>
            <w:top w:val="none" w:sz="0" w:space="0" w:color="auto"/>
            <w:left w:val="none" w:sz="0" w:space="0" w:color="auto"/>
            <w:bottom w:val="none" w:sz="0" w:space="0" w:color="auto"/>
            <w:right w:val="none" w:sz="0" w:space="0" w:color="auto"/>
          </w:divBdr>
        </w:div>
        <w:div w:id="2070765689">
          <w:marLeft w:val="360"/>
          <w:marRight w:val="0"/>
          <w:marTop w:val="100"/>
          <w:marBottom w:val="0"/>
          <w:divBdr>
            <w:top w:val="none" w:sz="0" w:space="0" w:color="auto"/>
            <w:left w:val="none" w:sz="0" w:space="0" w:color="auto"/>
            <w:bottom w:val="none" w:sz="0" w:space="0" w:color="auto"/>
            <w:right w:val="none" w:sz="0" w:space="0" w:color="auto"/>
          </w:divBdr>
        </w:div>
        <w:div w:id="1335953706">
          <w:marLeft w:val="360"/>
          <w:marRight w:val="0"/>
          <w:marTop w:val="100"/>
          <w:marBottom w:val="0"/>
          <w:divBdr>
            <w:top w:val="none" w:sz="0" w:space="0" w:color="auto"/>
            <w:left w:val="none" w:sz="0" w:space="0" w:color="auto"/>
            <w:bottom w:val="none" w:sz="0" w:space="0" w:color="auto"/>
            <w:right w:val="none" w:sz="0" w:space="0" w:color="auto"/>
          </w:divBdr>
        </w:div>
        <w:div w:id="1237856996">
          <w:marLeft w:val="360"/>
          <w:marRight w:val="0"/>
          <w:marTop w:val="200"/>
          <w:marBottom w:val="0"/>
          <w:divBdr>
            <w:top w:val="none" w:sz="0" w:space="0" w:color="auto"/>
            <w:left w:val="none" w:sz="0" w:space="0" w:color="auto"/>
            <w:bottom w:val="none" w:sz="0" w:space="0" w:color="auto"/>
            <w:right w:val="none" w:sz="0" w:space="0" w:color="auto"/>
          </w:divBdr>
        </w:div>
        <w:div w:id="398947310">
          <w:marLeft w:val="360"/>
          <w:marRight w:val="0"/>
          <w:marTop w:val="100"/>
          <w:marBottom w:val="0"/>
          <w:divBdr>
            <w:top w:val="none" w:sz="0" w:space="0" w:color="auto"/>
            <w:left w:val="none" w:sz="0" w:space="0" w:color="auto"/>
            <w:bottom w:val="none" w:sz="0" w:space="0" w:color="auto"/>
            <w:right w:val="none" w:sz="0" w:space="0" w:color="auto"/>
          </w:divBdr>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0432447">
      <w:bodyDiv w:val="1"/>
      <w:marLeft w:val="0"/>
      <w:marRight w:val="0"/>
      <w:marTop w:val="0"/>
      <w:marBottom w:val="0"/>
      <w:divBdr>
        <w:top w:val="none" w:sz="0" w:space="0" w:color="auto"/>
        <w:left w:val="none" w:sz="0" w:space="0" w:color="auto"/>
        <w:bottom w:val="none" w:sz="0" w:space="0" w:color="auto"/>
        <w:right w:val="none" w:sz="0" w:space="0" w:color="auto"/>
      </w:divBdr>
      <w:divsChild>
        <w:div w:id="680474315">
          <w:marLeft w:val="0"/>
          <w:marRight w:val="0"/>
          <w:marTop w:val="0"/>
          <w:marBottom w:val="0"/>
          <w:divBdr>
            <w:top w:val="none" w:sz="0" w:space="0" w:color="auto"/>
            <w:left w:val="none" w:sz="0" w:space="0" w:color="auto"/>
            <w:bottom w:val="none" w:sz="0" w:space="0" w:color="auto"/>
            <w:right w:val="none" w:sz="0" w:space="0" w:color="auto"/>
          </w:divBdr>
        </w:div>
      </w:divsChild>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336921">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09974412">
      <w:bodyDiv w:val="1"/>
      <w:marLeft w:val="0"/>
      <w:marRight w:val="0"/>
      <w:marTop w:val="0"/>
      <w:marBottom w:val="0"/>
      <w:divBdr>
        <w:top w:val="none" w:sz="0" w:space="0" w:color="auto"/>
        <w:left w:val="none" w:sz="0" w:space="0" w:color="auto"/>
        <w:bottom w:val="none" w:sz="0" w:space="0" w:color="auto"/>
        <w:right w:val="none" w:sz="0" w:space="0" w:color="auto"/>
      </w:divBdr>
      <w:divsChild>
        <w:div w:id="1530800912">
          <w:marLeft w:val="0"/>
          <w:marRight w:val="0"/>
          <w:marTop w:val="0"/>
          <w:marBottom w:val="0"/>
          <w:divBdr>
            <w:top w:val="none" w:sz="0" w:space="0" w:color="auto"/>
            <w:left w:val="none" w:sz="0" w:space="0" w:color="auto"/>
            <w:bottom w:val="none" w:sz="0" w:space="0" w:color="auto"/>
            <w:right w:val="none" w:sz="0" w:space="0" w:color="auto"/>
          </w:divBdr>
        </w:div>
      </w:divsChild>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802826">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2799859">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892332">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0673356">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376474">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232763">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354618">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1875670">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322585">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610077">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7574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237017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550929">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2776367">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2165015">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378385">
      <w:bodyDiv w:val="1"/>
      <w:marLeft w:val="0"/>
      <w:marRight w:val="0"/>
      <w:marTop w:val="0"/>
      <w:marBottom w:val="0"/>
      <w:divBdr>
        <w:top w:val="none" w:sz="0" w:space="0" w:color="auto"/>
        <w:left w:val="none" w:sz="0" w:space="0" w:color="auto"/>
        <w:bottom w:val="none" w:sz="0" w:space="0" w:color="auto"/>
        <w:right w:val="none" w:sz="0" w:space="0" w:color="auto"/>
      </w:divBdr>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210054">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06891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24594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95619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89929418">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83679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5101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136716">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6377784">
      <w:bodyDiv w:val="1"/>
      <w:marLeft w:val="0"/>
      <w:marRight w:val="0"/>
      <w:marTop w:val="0"/>
      <w:marBottom w:val="0"/>
      <w:divBdr>
        <w:top w:val="none" w:sz="0" w:space="0" w:color="auto"/>
        <w:left w:val="none" w:sz="0" w:space="0" w:color="auto"/>
        <w:bottom w:val="none" w:sz="0" w:space="0" w:color="auto"/>
        <w:right w:val="none" w:sz="0" w:space="0" w:color="auto"/>
      </w:divBdr>
      <w:divsChild>
        <w:div w:id="1017469171">
          <w:marLeft w:val="0"/>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0276875">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08308-981D-4E1C-A99D-9D69A62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contribution.dot</Template>
  <TotalTime>2</TotalTime>
  <Pages>5</Pages>
  <Words>2037</Words>
  <Characters>11615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Wang, Shuo</cp:lastModifiedBy>
  <cp:revision>2</cp:revision>
  <cp:lastPrinted>2013-05-14T19:37:00Z</cp:lastPrinted>
  <dcterms:created xsi:type="dcterms:W3CDTF">2025-08-14T10:30:00Z</dcterms:created>
  <dcterms:modified xsi:type="dcterms:W3CDTF">2025-08-14T10:30:00Z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